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415A" w14:textId="40B1209F" w:rsidR="003000B5" w:rsidRDefault="003000B5" w:rsidP="003000B5">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3GPP TSG-RAN WG4 Meeting # 11</w:t>
      </w:r>
      <w:r w:rsidR="008049C5">
        <w:rPr>
          <w:rFonts w:ascii="Arial" w:eastAsia="宋体" w:hAnsi="Arial" w:cs="Arial" w:hint="eastAsia"/>
          <w:b/>
          <w:bCs/>
          <w:sz w:val="24"/>
          <w:szCs w:val="24"/>
          <w:lang w:eastAsia="zh-CN"/>
        </w:rPr>
        <w:t>6</w:t>
      </w:r>
      <w:r>
        <w:rPr>
          <w:rFonts w:ascii="Arial" w:eastAsia="宋体" w:hAnsi="Arial" w:cs="Arial"/>
          <w:b/>
          <w:bCs/>
          <w:sz w:val="24"/>
          <w:szCs w:val="24"/>
          <w:lang w:eastAsia="zh-CN"/>
        </w:rPr>
        <w:tab/>
        <w:t xml:space="preserve">                                             </w:t>
      </w:r>
      <w:r w:rsidR="00D234AF">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480008" w:rsidRPr="00480008">
        <w:rPr>
          <w:rFonts w:ascii="Arial" w:eastAsia="宋体" w:hAnsi="Arial" w:cs="Arial"/>
          <w:b/>
          <w:bCs/>
          <w:sz w:val="24"/>
          <w:szCs w:val="24"/>
          <w:lang w:eastAsia="zh-CN"/>
        </w:rPr>
        <w:t>R4-2510104</w:t>
      </w:r>
    </w:p>
    <w:p w14:paraId="3D7471FE" w14:textId="77777777" w:rsidR="008049C5" w:rsidRDefault="008049C5" w:rsidP="00FA4AE4">
      <w:pPr>
        <w:tabs>
          <w:tab w:val="left" w:pos="1985"/>
        </w:tabs>
        <w:rPr>
          <w:rFonts w:ascii="Arial" w:eastAsia="宋体" w:hAnsi="Arial" w:cs="Arial"/>
          <w:b/>
          <w:bCs/>
          <w:sz w:val="24"/>
          <w:szCs w:val="24"/>
          <w:lang w:eastAsia="zh-CN"/>
        </w:rPr>
      </w:pPr>
      <w:r w:rsidRPr="008049C5">
        <w:rPr>
          <w:rFonts w:ascii="Arial" w:eastAsia="宋体" w:hAnsi="Arial" w:cs="Arial"/>
          <w:b/>
          <w:bCs/>
          <w:sz w:val="24"/>
          <w:szCs w:val="24"/>
          <w:lang w:eastAsia="zh-CN"/>
        </w:rPr>
        <w:t>Bengaluru, India, Aug. 25 – 29, 2025</w:t>
      </w:r>
    </w:p>
    <w:p w14:paraId="14204C4C" w14:textId="3C2047EF" w:rsidR="000A231E" w:rsidRPr="00AA58B8" w:rsidRDefault="000A231E" w:rsidP="00FA4AE4">
      <w:pPr>
        <w:tabs>
          <w:tab w:val="left" w:pos="1985"/>
        </w:tabs>
        <w:rPr>
          <w:rFonts w:ascii="Arial" w:eastAsia="PMingLiU" w:hAnsi="Arial"/>
          <w:sz w:val="24"/>
          <w:lang w:eastAsia="zh-TW"/>
        </w:rPr>
      </w:pPr>
      <w:r w:rsidRPr="00807929">
        <w:rPr>
          <w:rFonts w:ascii="Arial" w:hAnsi="Arial"/>
          <w:b/>
          <w:sz w:val="24"/>
        </w:rPr>
        <w:t>Agenda item:</w:t>
      </w:r>
      <w:r w:rsidRPr="00807929">
        <w:rPr>
          <w:rFonts w:ascii="Arial" w:hAnsi="Arial"/>
          <w:sz w:val="24"/>
        </w:rPr>
        <w:tab/>
      </w:r>
      <w:bookmarkStart w:id="0" w:name="Source"/>
      <w:bookmarkEnd w:id="0"/>
      <w:r w:rsidR="00ED350F" w:rsidRPr="00807929">
        <w:rPr>
          <w:rFonts w:ascii="Arial" w:hAnsi="Arial"/>
          <w:sz w:val="24"/>
        </w:rPr>
        <w:t>7</w:t>
      </w:r>
      <w:r w:rsidR="007D6186" w:rsidRPr="00807929">
        <w:rPr>
          <w:rFonts w:ascii="Arial" w:hAnsi="Arial"/>
          <w:sz w:val="24"/>
        </w:rPr>
        <w:t>.</w:t>
      </w:r>
      <w:r w:rsidR="008049C5">
        <w:rPr>
          <w:rFonts w:ascii="Arial" w:eastAsia="宋体" w:hAnsi="Arial" w:hint="eastAsia"/>
          <w:sz w:val="24"/>
          <w:lang w:eastAsia="zh-CN"/>
        </w:rPr>
        <w:t>17</w:t>
      </w:r>
      <w:r w:rsidR="00FA4AE4" w:rsidRPr="00807929">
        <w:rPr>
          <w:rFonts w:ascii="Arial" w:hAnsi="Arial"/>
          <w:sz w:val="24"/>
        </w:rPr>
        <w:t>.</w:t>
      </w:r>
      <w:r w:rsidR="00807929" w:rsidRPr="00807929">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799F9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3000B5">
        <w:rPr>
          <w:rFonts w:ascii="Arial" w:hAnsi="Arial"/>
          <w:bCs/>
          <w:sz w:val="24"/>
        </w:rPr>
        <w:t xml:space="preserve">Discussion on </w:t>
      </w:r>
      <w:r w:rsidR="005B056A">
        <w:rPr>
          <w:rFonts w:ascii="Arial" w:hAnsi="Arial"/>
          <w:bCs/>
          <w:sz w:val="24"/>
        </w:rPr>
        <w:t>General Aspects for AI/ML air</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49BA9111"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5B056A">
        <w:rPr>
          <w:rFonts w:ascii="Times New Roman" w:eastAsiaTheme="minorEastAsia" w:hAnsi="Times New Roman" w:cs="Times New Roman"/>
          <w:color w:val="auto"/>
          <w:sz w:val="20"/>
          <w:szCs w:val="20"/>
          <w:lang w:val="en-GB" w:eastAsia="zh-TW"/>
        </w:rPr>
        <w:t xml:space="preserve"> some general aspects for AI/ML air</w:t>
      </w:r>
      <w:r>
        <w:rPr>
          <w:rFonts w:ascii="Times New Roman" w:eastAsiaTheme="minorEastAsia" w:hAnsi="Times New Roman" w:cs="Times New Roman"/>
          <w:color w:val="auto"/>
          <w:sz w:val="20"/>
          <w:szCs w:val="20"/>
          <w:lang w:val="en-GB" w:eastAsia="zh-TW"/>
        </w:rPr>
        <w:t>.</w:t>
      </w:r>
    </w:p>
    <w:p w14:paraId="1BED0B05" w14:textId="2BB016EB" w:rsidR="0002494F" w:rsidRPr="005B056A" w:rsidRDefault="001E661D" w:rsidP="005B056A">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189766795"/>
      <w:bookmarkStart w:id="2" w:name="_Hlk92380727"/>
      <w:r w:rsidR="009D4ED8">
        <w:t xml:space="preserve"> on LCM</w:t>
      </w:r>
    </w:p>
    <w:p w14:paraId="4127D09D" w14:textId="65E7FFF4" w:rsidR="00875D9E" w:rsidRDefault="005D79F8" w:rsidP="00003CE0">
      <w:pPr>
        <w:spacing w:beforeLines="50" w:before="120" w:afterLines="50" w:after="120"/>
        <w:jc w:val="both"/>
        <w:rPr>
          <w:rFonts w:eastAsia="Times New Roman"/>
        </w:rPr>
      </w:pPr>
      <w:bookmarkStart w:id="3" w:name="OLE_LINK35"/>
      <w:bookmarkStart w:id="4" w:name="OLE_LINK92"/>
      <w:bookmarkStart w:id="5" w:name="OLE_LINK62"/>
      <w:bookmarkEnd w:id="1"/>
      <w:r w:rsidRPr="00C53AE0">
        <w:rPr>
          <w:rFonts w:eastAsia="宋体"/>
          <w:lang w:val="en-US" w:eastAsia="zh-CN"/>
        </w:rPr>
        <w:t>RAN1</w:t>
      </w:r>
      <w:r w:rsidR="00875D9E" w:rsidRPr="00C53AE0">
        <w:rPr>
          <w:rFonts w:eastAsia="宋体"/>
          <w:lang w:val="en-US" w:eastAsia="zh-CN"/>
        </w:rPr>
        <w:t xml:space="preserve"> had some discussion on the </w:t>
      </w:r>
      <w:r w:rsidR="00875D9E" w:rsidRPr="00C53AE0">
        <w:rPr>
          <w:rFonts w:eastAsia="Times New Roman"/>
        </w:rPr>
        <w:t>signalling procedure on applicable functionality reporting for beam management UE-sided model based on the RAN2 input in LS R2-2407848.</w:t>
      </w:r>
      <w:r w:rsidR="00875D9E">
        <w:rPr>
          <w:rFonts w:eastAsia="Times New Roman"/>
        </w:rPr>
        <w:t xml:space="preserve"> </w:t>
      </w:r>
      <w:r w:rsidR="00485B5D">
        <w:rPr>
          <w:rFonts w:eastAsia="Times New Roman"/>
        </w:rPr>
        <w:t xml:space="preserve">RAN2 discussed the procedure further based on RAN1 </w:t>
      </w:r>
      <w:proofErr w:type="gramStart"/>
      <w:r w:rsidR="00485B5D">
        <w:rPr>
          <w:rFonts w:eastAsia="Times New Roman"/>
        </w:rPr>
        <w:t>reply</w:t>
      </w:r>
      <w:proofErr w:type="gramEnd"/>
      <w:r w:rsidR="00485B5D">
        <w:rPr>
          <w:rFonts w:eastAsia="Times New Roman"/>
        </w:rPr>
        <w:t xml:space="preserve"> LS. The progress is copied here for information.</w:t>
      </w:r>
    </w:p>
    <w:p w14:paraId="1C2F5F43" w14:textId="50FEDEFF" w:rsidR="00875D9E" w:rsidRDefault="00875D9E" w:rsidP="00875D9E">
      <w:pPr>
        <w:spacing w:beforeLines="50" w:before="120" w:afterLines="50" w:after="120"/>
        <w:jc w:val="center"/>
        <w:rPr>
          <w:noProof/>
        </w:rPr>
      </w:pPr>
      <w:r>
        <w:rPr>
          <w:noProof/>
        </w:rPr>
        <w:object w:dxaOrig="4465" w:dyaOrig="3480" w14:anchorId="60665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75pt" o:ole="">
            <v:imagedata r:id="rId8" o:title=""/>
          </v:shape>
          <o:OLEObject Type="Embed" ProgID="Visio.Drawing.15" ShapeID="_x0000_i1025" DrawAspect="Content" ObjectID="_1816763428" r:id="rId9"/>
        </w:object>
      </w:r>
    </w:p>
    <w:p w14:paraId="4C3679A8" w14:textId="0213F218" w:rsidR="003220A9" w:rsidRPr="00130EDA" w:rsidRDefault="007423E5" w:rsidP="00130EDA">
      <w:pPr>
        <w:spacing w:beforeLines="50" w:before="120" w:afterLines="50" w:after="120"/>
        <w:jc w:val="center"/>
        <w:rPr>
          <w:rFonts w:eastAsia="Times New Roman"/>
        </w:rPr>
      </w:pPr>
      <w:r>
        <w:rPr>
          <w:noProof/>
        </w:rPr>
        <w:t>Fig. 1</w:t>
      </w:r>
    </w:p>
    <w:tbl>
      <w:tblPr>
        <w:tblStyle w:val="TableGrid"/>
        <w:tblW w:w="0" w:type="auto"/>
        <w:tblLook w:val="04A0" w:firstRow="1" w:lastRow="0" w:firstColumn="1" w:lastColumn="0" w:noHBand="0" w:noVBand="1"/>
      </w:tblPr>
      <w:tblGrid>
        <w:gridCol w:w="9629"/>
      </w:tblGrid>
      <w:tr w:rsidR="003220A9" w14:paraId="6AE5924E" w14:textId="77777777" w:rsidTr="003220A9">
        <w:tc>
          <w:tcPr>
            <w:tcW w:w="9629" w:type="dxa"/>
            <w:tcBorders>
              <w:top w:val="single" w:sz="4" w:space="0" w:color="auto"/>
              <w:left w:val="single" w:sz="4" w:space="0" w:color="auto"/>
              <w:bottom w:val="single" w:sz="4" w:space="0" w:color="auto"/>
              <w:right w:val="single" w:sz="4" w:space="0" w:color="auto"/>
            </w:tcBorders>
            <w:hideMark/>
          </w:tcPr>
          <w:p w14:paraId="60E60E27" w14:textId="77777777" w:rsidR="003220A9" w:rsidRDefault="003220A9">
            <w:pPr>
              <w:contextualSpacing/>
              <w:rPr>
                <w:rFonts w:eastAsia="等线"/>
                <w:b/>
                <w:bCs/>
                <w:highlight w:val="green"/>
                <w:lang w:eastAsia="zh-CN"/>
              </w:rPr>
            </w:pPr>
            <w:r>
              <w:rPr>
                <w:rFonts w:eastAsia="等线"/>
                <w:b/>
                <w:bCs/>
                <w:highlight w:val="green"/>
                <w:lang w:eastAsia="zh-CN"/>
              </w:rPr>
              <w:t xml:space="preserve">Agreement </w:t>
            </w:r>
            <w:r>
              <w:rPr>
                <w:rFonts w:eastAsia="等线"/>
                <w:b/>
                <w:bCs/>
                <w:lang w:eastAsia="zh-CN"/>
              </w:rPr>
              <w:t>in RAN1#119</w:t>
            </w:r>
          </w:p>
          <w:p w14:paraId="74B9CC20" w14:textId="77777777" w:rsidR="003220A9" w:rsidRDefault="003220A9" w:rsidP="003220A9">
            <w:pPr>
              <w:numPr>
                <w:ilvl w:val="0"/>
                <w:numId w:val="25"/>
              </w:numPr>
              <w:autoSpaceDN w:val="0"/>
              <w:adjustRightInd w:val="0"/>
              <w:snapToGrid w:val="0"/>
              <w:spacing w:after="0"/>
              <w:contextualSpacing/>
              <w:rPr>
                <w:rFonts w:eastAsia="Times New Roman"/>
                <w:sz w:val="18"/>
                <w:szCs w:val="18"/>
                <w:lang w:eastAsia="zh-CN"/>
              </w:rPr>
            </w:pPr>
            <w:r>
              <w:rPr>
                <w:sz w:val="18"/>
                <w:szCs w:val="18"/>
                <w:lang w:eastAsia="zh-CN"/>
              </w:rPr>
              <w:t>In Step 3, following configurations are provided from NW to UE:</w:t>
            </w:r>
          </w:p>
          <w:p w14:paraId="16D8DF4A"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UE is allowed to do UAI reporting via </w:t>
            </w:r>
            <w:proofErr w:type="spellStart"/>
            <w:r>
              <w:rPr>
                <w:i/>
                <w:iCs/>
                <w:sz w:val="18"/>
                <w:szCs w:val="18"/>
                <w:lang w:eastAsia="zh-CN"/>
              </w:rPr>
              <w:t>OtherConfig</w:t>
            </w:r>
            <w:proofErr w:type="spellEnd"/>
            <w:r>
              <w:rPr>
                <w:i/>
                <w:iCs/>
                <w:sz w:val="18"/>
                <w:szCs w:val="18"/>
                <w:lang w:eastAsia="zh-CN"/>
              </w:rPr>
              <w:t>,</w:t>
            </w:r>
          </w:p>
          <w:p w14:paraId="18FAD082"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 xml:space="preserve">The applicability report is based on A) and/or B) </w:t>
            </w:r>
          </w:p>
          <w:p w14:paraId="691DCEA9" w14:textId="77777777" w:rsidR="003220A9" w:rsidRDefault="003220A9" w:rsidP="003220A9">
            <w:pPr>
              <w:numPr>
                <w:ilvl w:val="2"/>
                <w:numId w:val="25"/>
              </w:numPr>
              <w:autoSpaceDN w:val="0"/>
              <w:adjustRightInd w:val="0"/>
              <w:snapToGrid w:val="0"/>
              <w:spacing w:after="0"/>
              <w:contextualSpacing/>
              <w:rPr>
                <w:sz w:val="18"/>
                <w:szCs w:val="18"/>
                <w:lang w:eastAsia="zh-CN"/>
              </w:rPr>
            </w:pPr>
            <w:r>
              <w:rPr>
                <w:sz w:val="18"/>
                <w:szCs w:val="18"/>
                <w:lang w:eastAsia="zh-CN"/>
              </w:rPr>
              <w:t xml:space="preserve">It is up to RAN 2 to design the </w:t>
            </w:r>
            <w:proofErr w:type="gramStart"/>
            <w:r>
              <w:rPr>
                <w:sz w:val="18"/>
                <w:szCs w:val="18"/>
                <w:lang w:eastAsia="zh-CN"/>
              </w:rPr>
              <w:t>container</w:t>
            </w:r>
            <w:proofErr w:type="gramEnd"/>
            <w:r>
              <w:rPr>
                <w:sz w:val="18"/>
                <w:szCs w:val="18"/>
                <w:lang w:eastAsia="zh-CN"/>
              </w:rPr>
              <w:t xml:space="preserve"> </w:t>
            </w:r>
          </w:p>
          <w:p w14:paraId="378E1584" w14:textId="77777777" w:rsidR="003220A9" w:rsidRDefault="003220A9" w:rsidP="003220A9">
            <w:pPr>
              <w:numPr>
                <w:ilvl w:val="2"/>
                <w:numId w:val="25"/>
              </w:numPr>
              <w:autoSpaceDN w:val="0"/>
              <w:adjustRightInd w:val="0"/>
              <w:snapToGrid w:val="0"/>
              <w:spacing w:after="0"/>
              <w:contextualSpacing/>
              <w:rPr>
                <w:sz w:val="18"/>
                <w:szCs w:val="18"/>
                <w:highlight w:val="yellow"/>
                <w:lang w:eastAsia="zh-CN"/>
              </w:rPr>
            </w:pPr>
            <w:r>
              <w:rPr>
                <w:sz w:val="18"/>
                <w:szCs w:val="18"/>
                <w:highlight w:val="yellow"/>
                <w:lang w:eastAsia="zh-CN"/>
              </w:rPr>
              <w:t>A) one or more o</w:t>
            </w:r>
            <w:r w:rsidRPr="00694CBC">
              <w:rPr>
                <w:sz w:val="18"/>
                <w:szCs w:val="18"/>
                <w:highlight w:val="yellow"/>
                <w:lang w:eastAsia="zh-CN"/>
              </w:rPr>
              <w:t>f </w:t>
            </w:r>
            <w:bookmarkStart w:id="6" w:name="OLE_LINK4"/>
            <w:r w:rsidRPr="00694CBC">
              <w:rPr>
                <w:i/>
                <w:iCs/>
                <w:sz w:val="18"/>
                <w:szCs w:val="18"/>
                <w:highlight w:val="yellow"/>
                <w:lang w:eastAsia="zh-CN"/>
              </w:rPr>
              <w:t>CSI-</w:t>
            </w:r>
            <w:proofErr w:type="spellStart"/>
            <w:r w:rsidRPr="00694CBC">
              <w:rPr>
                <w:i/>
                <w:iCs/>
                <w:sz w:val="18"/>
                <w:szCs w:val="18"/>
                <w:highlight w:val="yellow"/>
                <w:lang w:eastAsia="zh-CN"/>
              </w:rPr>
              <w:t>ReportConfig</w:t>
            </w:r>
            <w:bookmarkEnd w:id="6"/>
            <w:proofErr w:type="spellEnd"/>
            <w:r w:rsidRPr="00694CBC">
              <w:rPr>
                <w:sz w:val="18"/>
                <w:szCs w:val="18"/>
                <w:highlight w:val="yellow"/>
                <w:lang w:eastAsia="zh-CN"/>
              </w:rPr>
              <w:t xml:space="preserve"> for i</w:t>
            </w:r>
            <w:r>
              <w:rPr>
                <w:sz w:val="18"/>
                <w:szCs w:val="18"/>
                <w:highlight w:val="yellow"/>
                <w:lang w:eastAsia="zh-CN"/>
              </w:rPr>
              <w:t>nference configuration</w:t>
            </w:r>
            <w:r>
              <w:rPr>
                <w:i/>
                <w:iCs/>
                <w:sz w:val="18"/>
                <w:szCs w:val="18"/>
                <w:highlight w:val="yellow"/>
                <w:lang w:eastAsia="zh-CN"/>
              </w:rPr>
              <w:t> </w:t>
            </w:r>
            <w:r>
              <w:rPr>
                <w:sz w:val="18"/>
                <w:szCs w:val="18"/>
                <w:highlight w:val="yellow"/>
                <w:lang w:eastAsia="zh-CN"/>
              </w:rPr>
              <w:t>(wherein the associated ID may be configured in CSI framework as working assumption applied)</w:t>
            </w:r>
            <w:r>
              <w:rPr>
                <w:i/>
                <w:iCs/>
                <w:sz w:val="18"/>
                <w:szCs w:val="18"/>
                <w:highlight w:val="yellow"/>
                <w:lang w:eastAsia="zh-CN"/>
              </w:rPr>
              <w:t xml:space="preserve"> </w:t>
            </w:r>
          </w:p>
          <w:p w14:paraId="60DC46E9" w14:textId="77777777" w:rsidR="003220A9" w:rsidRDefault="003220A9" w:rsidP="003220A9">
            <w:pPr>
              <w:numPr>
                <w:ilvl w:val="3"/>
                <w:numId w:val="25"/>
              </w:numPr>
              <w:autoSpaceDN w:val="0"/>
              <w:adjustRightInd w:val="0"/>
              <w:snapToGrid w:val="0"/>
              <w:spacing w:after="0"/>
              <w:contextualSpacing/>
              <w:rPr>
                <w:rFonts w:eastAsia="等线"/>
                <w:sz w:val="18"/>
                <w:szCs w:val="18"/>
                <w:lang w:eastAsia="de-DE"/>
              </w:rPr>
            </w:pPr>
            <w:r>
              <w:rPr>
                <w:sz w:val="18"/>
                <w:szCs w:val="18"/>
              </w:rPr>
              <w:t xml:space="preserve">Note: </w:t>
            </w:r>
            <w:r>
              <w:rPr>
                <w:sz w:val="18"/>
                <w:szCs w:val="18"/>
                <w:lang w:eastAsia="de-DE"/>
              </w:rPr>
              <w:t xml:space="preserve">CSI report </w:t>
            </w:r>
            <w:r>
              <w:rPr>
                <w:sz w:val="18"/>
                <w:szCs w:val="18"/>
              </w:rPr>
              <w:t xml:space="preserve">configuration </w:t>
            </w:r>
            <w:r>
              <w:rPr>
                <w:sz w:val="18"/>
                <w:szCs w:val="18"/>
                <w:lang w:eastAsia="de-DE"/>
              </w:rPr>
              <w:t>for UE-side model inference can</w:t>
            </w:r>
            <w:r>
              <w:rPr>
                <w:sz w:val="18"/>
                <w:szCs w:val="18"/>
              </w:rPr>
              <w:t>’t</w:t>
            </w:r>
            <w:r>
              <w:rPr>
                <w:sz w:val="18"/>
                <w:szCs w:val="18"/>
                <w:lang w:eastAsia="de-DE"/>
              </w:rPr>
              <w:t xml:space="preserve"> be activated immediately upon receiving Step 3</w:t>
            </w:r>
          </w:p>
          <w:p w14:paraId="7D99504D" w14:textId="77777777" w:rsidR="003220A9" w:rsidRDefault="003220A9" w:rsidP="003220A9">
            <w:pPr>
              <w:numPr>
                <w:ilvl w:val="2"/>
                <w:numId w:val="25"/>
              </w:numPr>
              <w:autoSpaceDN w:val="0"/>
              <w:adjustRightInd w:val="0"/>
              <w:snapToGrid w:val="0"/>
              <w:spacing w:after="0"/>
              <w:contextualSpacing/>
              <w:rPr>
                <w:rFonts w:eastAsia="Times New Roman"/>
                <w:sz w:val="18"/>
                <w:szCs w:val="18"/>
                <w:lang w:eastAsia="zh-CN"/>
              </w:rPr>
            </w:pPr>
            <w:r>
              <w:rPr>
                <w:sz w:val="18"/>
                <w:szCs w:val="18"/>
                <w:lang w:eastAsia="zh-CN"/>
              </w:rPr>
              <w:t>B) One set or multiple sets of inference related parameters for applicability report only (not for inference)</w:t>
            </w:r>
          </w:p>
          <w:p w14:paraId="7DAA9D3E" w14:textId="77777777" w:rsidR="003220A9" w:rsidRDefault="003220A9" w:rsidP="003220A9">
            <w:pPr>
              <w:numPr>
                <w:ilvl w:val="3"/>
                <w:numId w:val="25"/>
              </w:numPr>
              <w:autoSpaceDN w:val="0"/>
              <w:adjustRightInd w:val="0"/>
              <w:snapToGrid w:val="0"/>
              <w:spacing w:after="0"/>
              <w:contextualSpacing/>
              <w:rPr>
                <w:sz w:val="18"/>
                <w:szCs w:val="18"/>
                <w:lang w:eastAsia="zh-CN"/>
              </w:rPr>
            </w:pPr>
            <w:r>
              <w:rPr>
                <w:sz w:val="18"/>
                <w:szCs w:val="18"/>
              </w:rPr>
              <w:t>It is up to RAN2 to design the container.</w:t>
            </w:r>
          </w:p>
          <w:p w14:paraId="155F5CB8" w14:textId="77777777" w:rsidR="003220A9" w:rsidRDefault="003220A9" w:rsidP="003220A9">
            <w:pPr>
              <w:numPr>
                <w:ilvl w:val="3"/>
                <w:numId w:val="25"/>
              </w:numPr>
              <w:autoSpaceDN w:val="0"/>
              <w:adjustRightInd w:val="0"/>
              <w:snapToGrid w:val="0"/>
              <w:spacing w:after="0"/>
              <w:contextualSpacing/>
              <w:rPr>
                <w:sz w:val="18"/>
                <w:szCs w:val="18"/>
                <w:lang w:eastAsia="zh-CN"/>
              </w:rPr>
            </w:pPr>
            <w:r>
              <w:rPr>
                <w:sz w:val="18"/>
                <w:szCs w:val="18"/>
              </w:rPr>
              <w:t xml:space="preserve">The set of inference related parameters selected from the IEs in/or the IEs referred by </w:t>
            </w:r>
            <w:r>
              <w:rPr>
                <w:i/>
                <w:iCs/>
                <w:sz w:val="18"/>
                <w:szCs w:val="18"/>
              </w:rPr>
              <w:t>CSI-</w:t>
            </w:r>
            <w:proofErr w:type="spellStart"/>
            <w:r>
              <w:rPr>
                <w:i/>
                <w:iCs/>
                <w:sz w:val="18"/>
                <w:szCs w:val="18"/>
              </w:rPr>
              <w:t>ReportConfig</w:t>
            </w:r>
            <w:proofErr w:type="spellEnd"/>
            <w:r>
              <w:rPr>
                <w:sz w:val="18"/>
                <w:szCs w:val="18"/>
              </w:rPr>
              <w:t xml:space="preserve"> as a starting point, e.g., </w:t>
            </w:r>
          </w:p>
          <w:p w14:paraId="0674C8CD"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the associated ID</w:t>
            </w:r>
          </w:p>
          <w:p w14:paraId="49481EAA" w14:textId="77777777" w:rsidR="003220A9" w:rsidRDefault="003220A9" w:rsidP="003220A9">
            <w:pPr>
              <w:numPr>
                <w:ilvl w:val="5"/>
                <w:numId w:val="25"/>
              </w:numPr>
              <w:autoSpaceDN w:val="0"/>
              <w:adjustRightInd w:val="0"/>
              <w:snapToGrid w:val="0"/>
              <w:spacing w:after="0"/>
              <w:contextualSpacing/>
              <w:rPr>
                <w:sz w:val="18"/>
                <w:szCs w:val="18"/>
                <w:lang w:eastAsia="zh-CN"/>
              </w:rPr>
            </w:pPr>
            <w:r>
              <w:rPr>
                <w:sz w:val="18"/>
                <w:szCs w:val="18"/>
                <w:lang w:eastAsia="zh-CN"/>
              </w:rPr>
              <w:t xml:space="preserve">Note: this doesn’t imply the associated ID is mandatory </w:t>
            </w:r>
          </w:p>
          <w:p w14:paraId="6ECD3074"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 xml:space="preserve">Set A related </w:t>
            </w:r>
            <w:proofErr w:type="gramStart"/>
            <w:r>
              <w:rPr>
                <w:sz w:val="18"/>
                <w:szCs w:val="18"/>
                <w:lang w:eastAsia="zh-CN"/>
              </w:rPr>
              <w:t>information</w:t>
            </w:r>
            <w:proofErr w:type="gramEnd"/>
          </w:p>
          <w:p w14:paraId="50C8C408"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 xml:space="preserve">Set B related </w:t>
            </w:r>
            <w:proofErr w:type="gramStart"/>
            <w:r>
              <w:rPr>
                <w:sz w:val="18"/>
                <w:szCs w:val="18"/>
                <w:lang w:eastAsia="zh-CN"/>
              </w:rPr>
              <w:t>information</w:t>
            </w:r>
            <w:proofErr w:type="gramEnd"/>
          </w:p>
          <w:p w14:paraId="41154458"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Report content related information </w:t>
            </w:r>
          </w:p>
          <w:p w14:paraId="67EBAAD9"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For BM-Case 2, </w:t>
            </w:r>
          </w:p>
          <w:p w14:paraId="57064097" w14:textId="77777777" w:rsidR="003220A9" w:rsidRDefault="003220A9" w:rsidP="003220A9">
            <w:pPr>
              <w:numPr>
                <w:ilvl w:val="5"/>
                <w:numId w:val="25"/>
              </w:numPr>
              <w:autoSpaceDN w:val="0"/>
              <w:adjustRightInd w:val="0"/>
              <w:snapToGrid w:val="0"/>
              <w:spacing w:after="0"/>
              <w:contextualSpacing/>
              <w:rPr>
                <w:sz w:val="18"/>
                <w:szCs w:val="18"/>
                <w:lang w:eastAsia="zh-CN"/>
              </w:rPr>
            </w:pPr>
            <w:r>
              <w:rPr>
                <w:sz w:val="18"/>
                <w:szCs w:val="18"/>
                <w:lang w:eastAsia="zh-CN"/>
              </w:rPr>
              <w:t xml:space="preserve">Time instances related information for </w:t>
            </w:r>
            <w:proofErr w:type="gramStart"/>
            <w:r>
              <w:rPr>
                <w:sz w:val="18"/>
                <w:szCs w:val="18"/>
                <w:lang w:eastAsia="zh-CN"/>
              </w:rPr>
              <w:t>measurements</w:t>
            </w:r>
            <w:proofErr w:type="gramEnd"/>
          </w:p>
          <w:p w14:paraId="25E8C111" w14:textId="77777777" w:rsidR="003220A9" w:rsidRDefault="003220A9" w:rsidP="003220A9">
            <w:pPr>
              <w:numPr>
                <w:ilvl w:val="5"/>
                <w:numId w:val="25"/>
              </w:numPr>
              <w:autoSpaceDN w:val="0"/>
              <w:adjustRightInd w:val="0"/>
              <w:snapToGrid w:val="0"/>
              <w:spacing w:after="0"/>
              <w:contextualSpacing/>
              <w:rPr>
                <w:sz w:val="18"/>
                <w:szCs w:val="18"/>
                <w:lang w:eastAsia="zh-CN"/>
              </w:rPr>
            </w:pPr>
            <w:r>
              <w:rPr>
                <w:sz w:val="18"/>
                <w:szCs w:val="18"/>
                <w:lang w:eastAsia="zh-CN"/>
              </w:rPr>
              <w:t xml:space="preserve">Time instances related information for </w:t>
            </w:r>
            <w:proofErr w:type="gramStart"/>
            <w:r>
              <w:rPr>
                <w:sz w:val="18"/>
                <w:szCs w:val="18"/>
                <w:lang w:eastAsia="zh-CN"/>
              </w:rPr>
              <w:t>prediction</w:t>
            </w:r>
            <w:proofErr w:type="gramEnd"/>
          </w:p>
          <w:p w14:paraId="6D436557" w14:textId="77777777" w:rsidR="003220A9" w:rsidRDefault="003220A9" w:rsidP="003220A9">
            <w:pPr>
              <w:numPr>
                <w:ilvl w:val="0"/>
                <w:numId w:val="25"/>
              </w:numPr>
              <w:autoSpaceDN w:val="0"/>
              <w:adjustRightInd w:val="0"/>
              <w:snapToGrid w:val="0"/>
              <w:spacing w:after="0"/>
              <w:contextualSpacing/>
              <w:rPr>
                <w:sz w:val="18"/>
                <w:szCs w:val="18"/>
                <w:lang w:eastAsia="zh-CN"/>
              </w:rPr>
            </w:pPr>
            <w:r>
              <w:rPr>
                <w:sz w:val="18"/>
                <w:szCs w:val="18"/>
                <w:lang w:eastAsia="zh-CN"/>
              </w:rPr>
              <w:lastRenderedPageBreak/>
              <w:t xml:space="preserve">In Step 4, </w:t>
            </w:r>
            <w:r>
              <w:rPr>
                <w:sz w:val="18"/>
                <w:szCs w:val="18"/>
                <w:highlight w:val="yellow"/>
                <w:lang w:eastAsia="zh-CN"/>
              </w:rPr>
              <w:t>UE reports applicability for all the above A) one or more </w:t>
            </w:r>
            <w:r>
              <w:rPr>
                <w:i/>
                <w:iCs/>
                <w:sz w:val="18"/>
                <w:szCs w:val="18"/>
                <w:highlight w:val="yellow"/>
                <w:lang w:eastAsia="zh-CN"/>
              </w:rPr>
              <w:t>CSI-</w:t>
            </w:r>
            <w:proofErr w:type="spellStart"/>
            <w:r>
              <w:rPr>
                <w:i/>
                <w:iCs/>
                <w:sz w:val="18"/>
                <w:szCs w:val="18"/>
                <w:highlight w:val="yellow"/>
                <w:lang w:eastAsia="zh-CN"/>
              </w:rPr>
              <w:t>ReportConfig</w:t>
            </w:r>
            <w:proofErr w:type="spellEnd"/>
            <w:r>
              <w:rPr>
                <w:i/>
                <w:iCs/>
                <w:sz w:val="18"/>
                <w:szCs w:val="18"/>
                <w:highlight w:val="yellow"/>
                <w:lang w:eastAsia="zh-CN"/>
              </w:rPr>
              <w:t> </w:t>
            </w:r>
            <w:r>
              <w:rPr>
                <w:sz w:val="18"/>
                <w:szCs w:val="18"/>
                <w:highlight w:val="yellow"/>
                <w:lang w:eastAsia="zh-CN"/>
              </w:rPr>
              <w:t>and/or B) set(s) of inference related parameters</w:t>
            </w:r>
            <w:r>
              <w:rPr>
                <w:sz w:val="18"/>
                <w:szCs w:val="18"/>
                <w:lang w:eastAsia="zh-CN"/>
              </w:rPr>
              <w:t> </w:t>
            </w:r>
          </w:p>
          <w:p w14:paraId="4D93B556"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 xml:space="preserve">FFS on whether/what other information along with the applicability is </w:t>
            </w:r>
            <w:proofErr w:type="gramStart"/>
            <w:r>
              <w:rPr>
                <w:sz w:val="18"/>
                <w:szCs w:val="18"/>
                <w:lang w:eastAsia="zh-CN"/>
              </w:rPr>
              <w:t>needed</w:t>
            </w:r>
            <w:proofErr w:type="gramEnd"/>
          </w:p>
          <w:p w14:paraId="36A09276"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If A)</w:t>
            </w:r>
            <w:r>
              <w:rPr>
                <w:i/>
                <w:iCs/>
                <w:sz w:val="18"/>
                <w:szCs w:val="18"/>
                <w:lang w:eastAsia="zh-CN"/>
              </w:rPr>
              <w:t> </w:t>
            </w:r>
            <w:r>
              <w:rPr>
                <w:sz w:val="18"/>
                <w:szCs w:val="18"/>
                <w:lang w:eastAsia="zh-CN"/>
              </w:rPr>
              <w:t xml:space="preserve">is configured in Step 3, </w:t>
            </w:r>
          </w:p>
          <w:p w14:paraId="491F9A20" w14:textId="77777777" w:rsidR="003220A9" w:rsidRDefault="003220A9" w:rsidP="003220A9">
            <w:pPr>
              <w:numPr>
                <w:ilvl w:val="2"/>
                <w:numId w:val="25"/>
              </w:numPr>
              <w:autoSpaceDN w:val="0"/>
              <w:adjustRightInd w:val="0"/>
              <w:snapToGrid w:val="0"/>
              <w:spacing w:after="0"/>
              <w:contextualSpacing/>
              <w:rPr>
                <w:sz w:val="18"/>
                <w:szCs w:val="18"/>
                <w:lang w:eastAsia="zh-CN"/>
              </w:rPr>
            </w:pPr>
            <w:r>
              <w:rPr>
                <w:sz w:val="18"/>
                <w:szCs w:val="18"/>
                <w:lang w:eastAsia="zh-CN"/>
              </w:rPr>
              <w:t>Applicable aperiodic CSI Report and semi-persistent CSI report can be activated/triggered by NW after the applicability reported.  </w:t>
            </w:r>
          </w:p>
          <w:p w14:paraId="5C688E9F" w14:textId="77777777" w:rsidR="003220A9" w:rsidRDefault="003220A9" w:rsidP="003220A9">
            <w:pPr>
              <w:numPr>
                <w:ilvl w:val="2"/>
                <w:numId w:val="25"/>
              </w:numPr>
              <w:autoSpaceDN w:val="0"/>
              <w:adjustRightInd w:val="0"/>
              <w:snapToGrid w:val="0"/>
              <w:spacing w:after="0"/>
              <w:contextualSpacing/>
              <w:rPr>
                <w:sz w:val="18"/>
                <w:szCs w:val="18"/>
                <w:lang w:eastAsia="zh-CN"/>
              </w:rPr>
            </w:pPr>
            <w:r>
              <w:rPr>
                <w:sz w:val="18"/>
                <w:szCs w:val="18"/>
                <w:highlight w:val="yellow"/>
                <w:lang w:eastAsia="zh-CN"/>
              </w:rPr>
              <w:t>Applicable periodic CSI Report is considered as activated only</w:t>
            </w:r>
            <w:r>
              <w:rPr>
                <w:sz w:val="18"/>
                <w:szCs w:val="18"/>
                <w:lang w:eastAsia="zh-CN"/>
              </w:rPr>
              <w:t xml:space="preserve"> </w:t>
            </w:r>
            <w:r>
              <w:rPr>
                <w:sz w:val="18"/>
                <w:szCs w:val="18"/>
                <w:highlight w:val="yellow"/>
                <w:lang w:eastAsia="zh-CN"/>
              </w:rPr>
              <w:t xml:space="preserve">if the applicability of the corresponding </w:t>
            </w:r>
            <w:r>
              <w:rPr>
                <w:i/>
                <w:iCs/>
                <w:sz w:val="18"/>
                <w:szCs w:val="18"/>
                <w:highlight w:val="yellow"/>
                <w:lang w:eastAsia="zh-CN"/>
              </w:rPr>
              <w:t>CSI-</w:t>
            </w:r>
            <w:proofErr w:type="spellStart"/>
            <w:r>
              <w:rPr>
                <w:i/>
                <w:iCs/>
                <w:sz w:val="18"/>
                <w:szCs w:val="18"/>
                <w:highlight w:val="yellow"/>
                <w:lang w:eastAsia="zh-CN"/>
              </w:rPr>
              <w:t>ReportConfig</w:t>
            </w:r>
            <w:proofErr w:type="spellEnd"/>
            <w:r>
              <w:rPr>
                <w:i/>
                <w:iCs/>
                <w:sz w:val="18"/>
                <w:szCs w:val="18"/>
                <w:highlight w:val="yellow"/>
                <w:lang w:eastAsia="zh-CN"/>
              </w:rPr>
              <w:t> </w:t>
            </w:r>
            <w:r>
              <w:rPr>
                <w:sz w:val="18"/>
                <w:szCs w:val="18"/>
                <w:highlight w:val="yellow"/>
                <w:lang w:eastAsia="zh-CN"/>
              </w:rPr>
              <w:t>is reported in </w:t>
            </w:r>
            <w:proofErr w:type="spellStart"/>
            <w:r>
              <w:rPr>
                <w:i/>
                <w:iCs/>
                <w:sz w:val="18"/>
                <w:szCs w:val="18"/>
                <w:highlight w:val="yellow"/>
                <w:lang w:eastAsia="zh-CN"/>
              </w:rPr>
              <w:t>RRCReconfigurationComplete</w:t>
            </w:r>
            <w:proofErr w:type="spellEnd"/>
            <w:r>
              <w:rPr>
                <w:i/>
                <w:iCs/>
                <w:sz w:val="18"/>
                <w:szCs w:val="18"/>
                <w:highlight w:val="yellow"/>
                <w:lang w:eastAsia="zh-CN"/>
              </w:rPr>
              <w:t>.</w:t>
            </w:r>
          </w:p>
          <w:p w14:paraId="3234512A" w14:textId="77777777" w:rsidR="003220A9" w:rsidRDefault="003220A9" w:rsidP="003220A9">
            <w:pPr>
              <w:numPr>
                <w:ilvl w:val="0"/>
                <w:numId w:val="25"/>
              </w:numPr>
              <w:autoSpaceDN w:val="0"/>
              <w:adjustRightInd w:val="0"/>
              <w:snapToGrid w:val="0"/>
              <w:spacing w:after="0"/>
              <w:contextualSpacing/>
              <w:rPr>
                <w:sz w:val="18"/>
                <w:szCs w:val="18"/>
                <w:lang w:eastAsia="zh-CN"/>
              </w:rPr>
            </w:pPr>
            <w:r>
              <w:rPr>
                <w:sz w:val="18"/>
                <w:szCs w:val="18"/>
                <w:lang w:eastAsia="zh-CN"/>
              </w:rPr>
              <w:t>In Step 5, NW can optionally configure </w:t>
            </w:r>
            <w:bookmarkStart w:id="7" w:name="OLE_LINK2"/>
            <w:r w:rsidRPr="00694CBC">
              <w:rPr>
                <w:i/>
                <w:iCs/>
                <w:sz w:val="18"/>
                <w:szCs w:val="18"/>
                <w:lang w:eastAsia="zh-CN"/>
              </w:rPr>
              <w:t>CSI-</w:t>
            </w:r>
            <w:proofErr w:type="spellStart"/>
            <w:r w:rsidRPr="00694CBC">
              <w:rPr>
                <w:i/>
                <w:iCs/>
                <w:sz w:val="18"/>
                <w:szCs w:val="18"/>
                <w:lang w:eastAsia="zh-CN"/>
              </w:rPr>
              <w:t>ReportConfi</w:t>
            </w:r>
            <w:bookmarkEnd w:id="7"/>
            <w:r w:rsidRPr="00694CBC">
              <w:rPr>
                <w:i/>
                <w:iCs/>
                <w:sz w:val="18"/>
                <w:szCs w:val="18"/>
                <w:lang w:eastAsia="zh-CN"/>
              </w:rPr>
              <w:t>g</w:t>
            </w:r>
            <w:proofErr w:type="spellEnd"/>
            <w:r>
              <w:rPr>
                <w:sz w:val="18"/>
                <w:szCs w:val="18"/>
                <w:lang w:eastAsia="zh-CN"/>
              </w:rPr>
              <w:t> for inference configuration in </w:t>
            </w:r>
            <w:proofErr w:type="spellStart"/>
            <w:r>
              <w:rPr>
                <w:i/>
                <w:iCs/>
                <w:sz w:val="18"/>
                <w:szCs w:val="18"/>
                <w:lang w:eastAsia="zh-CN"/>
              </w:rPr>
              <w:t>RRCReconfiguration</w:t>
            </w:r>
            <w:proofErr w:type="spellEnd"/>
            <w:r>
              <w:rPr>
                <w:sz w:val="18"/>
                <w:szCs w:val="18"/>
                <w:lang w:eastAsia="zh-CN"/>
              </w:rPr>
              <w:t>, where the associated ID may be configured in CSI framework as working assumption applied.</w:t>
            </w:r>
          </w:p>
          <w:p w14:paraId="1C1A8536"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Note: Step 5 may be optional if UE has already been configured with </w:t>
            </w:r>
            <w:r>
              <w:rPr>
                <w:i/>
                <w:iCs/>
                <w:sz w:val="18"/>
                <w:szCs w:val="18"/>
                <w:lang w:eastAsia="zh-CN"/>
              </w:rPr>
              <w:t>CSI-</w:t>
            </w:r>
            <w:proofErr w:type="spellStart"/>
            <w:r>
              <w:rPr>
                <w:i/>
                <w:iCs/>
                <w:sz w:val="18"/>
                <w:szCs w:val="18"/>
                <w:lang w:eastAsia="zh-CN"/>
              </w:rPr>
              <w:t>ReportConfig</w:t>
            </w:r>
            <w:proofErr w:type="spellEnd"/>
            <w:r>
              <w:rPr>
                <w:sz w:val="18"/>
                <w:szCs w:val="18"/>
                <w:lang w:eastAsia="zh-CN"/>
              </w:rPr>
              <w:t xml:space="preserve"> in Step 3</w:t>
            </w:r>
          </w:p>
          <w:p w14:paraId="40753100" w14:textId="77777777" w:rsidR="003220A9" w:rsidRDefault="003220A9">
            <w:pPr>
              <w:pStyle w:val="Header"/>
              <w:jc w:val="both"/>
              <w:rPr>
                <w:lang w:eastAsia="de-DE"/>
              </w:rPr>
            </w:pPr>
            <w:r>
              <w:rPr>
                <w:lang w:eastAsia="de-DE"/>
              </w:rPr>
              <w:t xml:space="preserve"> </w:t>
            </w:r>
          </w:p>
        </w:tc>
      </w:tr>
    </w:tbl>
    <w:p w14:paraId="042ABB37" w14:textId="77777777" w:rsidR="003220A9" w:rsidRDefault="003220A9" w:rsidP="003220A9">
      <w:pPr>
        <w:spacing w:beforeLines="50" w:before="120" w:afterLines="50" w:after="120"/>
        <w:jc w:val="both"/>
        <w:rPr>
          <w:b/>
          <w:bCs/>
          <w:u w:val="single"/>
          <w:lang w:val="en-US"/>
        </w:rPr>
      </w:pPr>
    </w:p>
    <w:tbl>
      <w:tblPr>
        <w:tblStyle w:val="TableGrid"/>
        <w:tblW w:w="0" w:type="auto"/>
        <w:tblLook w:val="04A0" w:firstRow="1" w:lastRow="0" w:firstColumn="1" w:lastColumn="0" w:noHBand="0" w:noVBand="1"/>
      </w:tblPr>
      <w:tblGrid>
        <w:gridCol w:w="9629"/>
      </w:tblGrid>
      <w:tr w:rsidR="003220A9" w14:paraId="6EF72461" w14:textId="77777777" w:rsidTr="003220A9">
        <w:tc>
          <w:tcPr>
            <w:tcW w:w="9629" w:type="dxa"/>
            <w:tcBorders>
              <w:top w:val="single" w:sz="4" w:space="0" w:color="auto"/>
              <w:left w:val="single" w:sz="4" w:space="0" w:color="auto"/>
              <w:bottom w:val="single" w:sz="4" w:space="0" w:color="auto"/>
              <w:right w:val="single" w:sz="4" w:space="0" w:color="auto"/>
            </w:tcBorders>
          </w:tcPr>
          <w:p w14:paraId="765CF0A3" w14:textId="77777777" w:rsidR="003220A9" w:rsidRDefault="003220A9">
            <w:pPr>
              <w:contextualSpacing/>
              <w:rPr>
                <w:rFonts w:eastAsia="等线"/>
                <w:b/>
                <w:bCs/>
                <w:highlight w:val="green"/>
                <w:lang w:eastAsia="zh-CN"/>
              </w:rPr>
            </w:pPr>
            <w:r>
              <w:rPr>
                <w:rFonts w:eastAsia="等线"/>
                <w:b/>
                <w:bCs/>
                <w:highlight w:val="green"/>
                <w:lang w:eastAsia="zh-CN"/>
              </w:rPr>
              <w:t xml:space="preserve">Agreement </w:t>
            </w:r>
            <w:r>
              <w:rPr>
                <w:rFonts w:eastAsia="等线"/>
                <w:b/>
                <w:bCs/>
                <w:lang w:eastAsia="zh-CN"/>
              </w:rPr>
              <w:t>in RAN2#129</w:t>
            </w:r>
          </w:p>
          <w:p w14:paraId="66889E3D" w14:textId="77777777" w:rsidR="003220A9" w:rsidRDefault="003220A9">
            <w:pPr>
              <w:widowControl w:val="0"/>
              <w:spacing w:after="0"/>
              <w:jc w:val="both"/>
              <w:rPr>
                <w:szCs w:val="24"/>
                <w:lang w:eastAsia="en-GB"/>
              </w:rPr>
            </w:pPr>
          </w:p>
          <w:p w14:paraId="222B8246" w14:textId="77777777" w:rsidR="003220A9" w:rsidRDefault="003220A9" w:rsidP="003220A9">
            <w:pPr>
              <w:pStyle w:val="ListParagraph"/>
              <w:widowControl w:val="0"/>
              <w:numPr>
                <w:ilvl w:val="0"/>
                <w:numId w:val="26"/>
              </w:numPr>
              <w:spacing w:after="0"/>
              <w:ind w:leftChars="0"/>
              <w:jc w:val="both"/>
              <w:rPr>
                <w:sz w:val="18"/>
                <w:szCs w:val="22"/>
                <w:lang w:eastAsia="en-GB"/>
              </w:rPr>
            </w:pPr>
            <w:r>
              <w:rPr>
                <w:sz w:val="18"/>
                <w:lang w:eastAsia="en-GB"/>
              </w:rPr>
              <w:t>Inference configuration/parameters can be signalled in step 3 and/or Inference configuration can be signalled in step 5 (i.e. option a and option b from RAN1).</w:t>
            </w:r>
          </w:p>
          <w:p w14:paraId="7A31716C" w14:textId="77777777" w:rsidR="003220A9" w:rsidRDefault="003220A9" w:rsidP="003220A9">
            <w:pPr>
              <w:pStyle w:val="ListParagraph"/>
              <w:widowControl w:val="0"/>
              <w:numPr>
                <w:ilvl w:val="0"/>
                <w:numId w:val="26"/>
              </w:numPr>
              <w:spacing w:after="0"/>
              <w:ind w:leftChars="0"/>
              <w:jc w:val="both"/>
              <w:rPr>
                <w:sz w:val="18"/>
                <w:lang w:eastAsia="en-GB"/>
              </w:rPr>
            </w:pPr>
            <w:r>
              <w:rPr>
                <w:sz w:val="18"/>
                <w:lang w:eastAsia="en-GB"/>
              </w:rPr>
              <w:t xml:space="preserve">The </w:t>
            </w:r>
            <w:bookmarkStart w:id="8" w:name="OLE_LINK5"/>
            <w:r>
              <w:rPr>
                <w:sz w:val="18"/>
                <w:lang w:eastAsia="en-GB"/>
              </w:rPr>
              <w:t>full inference configuration</w:t>
            </w:r>
            <w:bookmarkEnd w:id="8"/>
            <w:r>
              <w:rPr>
                <w:sz w:val="18"/>
                <w:lang w:eastAsia="en-GB"/>
              </w:rPr>
              <w:t xml:space="preserve"> is sent in CSI-</w:t>
            </w:r>
            <w:proofErr w:type="spellStart"/>
            <w:r>
              <w:rPr>
                <w:sz w:val="18"/>
                <w:lang w:eastAsia="en-GB"/>
              </w:rPr>
              <w:t>ReportConfig</w:t>
            </w:r>
            <w:proofErr w:type="spellEnd"/>
          </w:p>
          <w:p w14:paraId="55D92CB3" w14:textId="77777777" w:rsidR="003220A9" w:rsidRDefault="003220A9" w:rsidP="003220A9">
            <w:pPr>
              <w:pStyle w:val="ListParagraph"/>
              <w:widowControl w:val="0"/>
              <w:numPr>
                <w:ilvl w:val="0"/>
                <w:numId w:val="26"/>
              </w:numPr>
              <w:spacing w:after="0"/>
              <w:ind w:leftChars="0"/>
              <w:jc w:val="both"/>
              <w:rPr>
                <w:sz w:val="18"/>
                <w:lang w:eastAsia="en-GB"/>
              </w:rPr>
            </w:pPr>
            <w:r>
              <w:rPr>
                <w:sz w:val="18"/>
                <w:lang w:eastAsia="en-GB"/>
              </w:rPr>
              <w:t xml:space="preserve">Upon receiving a full inference configuration, the UE sends the initial applicability report in </w:t>
            </w:r>
            <w:proofErr w:type="spellStart"/>
            <w:r>
              <w:rPr>
                <w:sz w:val="18"/>
                <w:lang w:eastAsia="en-GB"/>
              </w:rPr>
              <w:t>RRCReconfigurationComplete</w:t>
            </w:r>
            <w:proofErr w:type="spellEnd"/>
            <w:r>
              <w:rPr>
                <w:sz w:val="18"/>
                <w:lang w:eastAsia="en-GB"/>
              </w:rPr>
              <w:t xml:space="preserve">. UAI can be sent to update </w:t>
            </w:r>
            <w:proofErr w:type="gramStart"/>
            <w:r>
              <w:rPr>
                <w:sz w:val="18"/>
                <w:lang w:eastAsia="en-GB"/>
              </w:rPr>
              <w:t>applicability</w:t>
            </w:r>
            <w:proofErr w:type="gramEnd"/>
          </w:p>
          <w:p w14:paraId="0794C199" w14:textId="77777777" w:rsidR="003220A9" w:rsidRDefault="003220A9" w:rsidP="003220A9">
            <w:pPr>
              <w:pStyle w:val="ListParagraph"/>
              <w:widowControl w:val="0"/>
              <w:numPr>
                <w:ilvl w:val="0"/>
                <w:numId w:val="26"/>
              </w:numPr>
              <w:spacing w:after="0"/>
              <w:ind w:leftChars="0"/>
              <w:jc w:val="both"/>
              <w:rPr>
                <w:sz w:val="18"/>
                <w:lang w:eastAsia="en-GB"/>
              </w:rPr>
            </w:pPr>
            <w:r>
              <w:rPr>
                <w:sz w:val="18"/>
                <w:lang w:eastAsia="en-GB"/>
              </w:rPr>
              <w:t xml:space="preserve">FFS </w:t>
            </w:r>
            <w:proofErr w:type="spellStart"/>
            <w:r>
              <w:rPr>
                <w:sz w:val="18"/>
                <w:lang w:eastAsia="en-GB"/>
              </w:rPr>
              <w:t>signaling</w:t>
            </w:r>
            <w:proofErr w:type="spellEnd"/>
            <w:r>
              <w:rPr>
                <w:sz w:val="18"/>
                <w:lang w:eastAsia="en-GB"/>
              </w:rPr>
              <w:t xml:space="preserve"> details for option B (e.g. whether it is </w:t>
            </w:r>
            <w:proofErr w:type="spellStart"/>
            <w:r>
              <w:rPr>
                <w:sz w:val="18"/>
                <w:lang w:eastAsia="en-GB"/>
              </w:rPr>
              <w:t>signaling</w:t>
            </w:r>
            <w:proofErr w:type="spellEnd"/>
            <w:r>
              <w:rPr>
                <w:sz w:val="18"/>
                <w:lang w:eastAsia="en-GB"/>
              </w:rPr>
              <w:t xml:space="preserve"> in CSI-Report Config or </w:t>
            </w:r>
            <w:proofErr w:type="spellStart"/>
            <w:r>
              <w:rPr>
                <w:sz w:val="18"/>
                <w:lang w:eastAsia="en-GB"/>
              </w:rPr>
              <w:t>otherconfig</w:t>
            </w:r>
            <w:proofErr w:type="spellEnd"/>
            <w:r>
              <w:rPr>
                <w:sz w:val="18"/>
                <w:lang w:eastAsia="en-GB"/>
              </w:rPr>
              <w:t>)</w:t>
            </w:r>
          </w:p>
          <w:p w14:paraId="70D3B3A4" w14:textId="77777777" w:rsidR="003220A9" w:rsidRDefault="003220A9" w:rsidP="003220A9">
            <w:pPr>
              <w:pStyle w:val="Agreement"/>
              <w:numPr>
                <w:ilvl w:val="0"/>
                <w:numId w:val="26"/>
              </w:numPr>
              <w:tabs>
                <w:tab w:val="left" w:pos="720"/>
              </w:tabs>
              <w:rPr>
                <w:rFonts w:ascii="Times New Roman" w:eastAsia="Times New Roman" w:hAnsi="Times New Roman"/>
                <w:b w:val="0"/>
                <w:sz w:val="18"/>
                <w:szCs w:val="22"/>
                <w:lang w:val="en-US"/>
              </w:rPr>
            </w:pPr>
            <w:r>
              <w:rPr>
                <w:rFonts w:ascii="Times New Roman" w:eastAsia="Times New Roman" w:hAnsi="Times New Roman"/>
                <w:b w:val="0"/>
                <w:sz w:val="18"/>
                <w:szCs w:val="22"/>
                <w:lang w:val="en-US"/>
              </w:rPr>
              <w:t xml:space="preserve">Support the explicit reporting of applicability/inapplicability in initial report and subsequent reporting it reports only applicability it changed.   FFS if we report explicit </w:t>
            </w:r>
            <w:proofErr w:type="gramStart"/>
            <w:r>
              <w:rPr>
                <w:rFonts w:ascii="Times New Roman" w:eastAsia="Times New Roman" w:hAnsi="Times New Roman"/>
                <w:b w:val="0"/>
                <w:sz w:val="18"/>
                <w:szCs w:val="22"/>
                <w:lang w:val="en-US"/>
              </w:rPr>
              <w:t>cause</w:t>
            </w:r>
            <w:proofErr w:type="gramEnd"/>
            <w:r>
              <w:rPr>
                <w:rFonts w:ascii="Times New Roman" w:eastAsia="Times New Roman" w:hAnsi="Times New Roman"/>
                <w:b w:val="0"/>
                <w:sz w:val="18"/>
                <w:szCs w:val="22"/>
                <w:lang w:val="en-US"/>
              </w:rPr>
              <w:t xml:space="preserve"> </w:t>
            </w:r>
          </w:p>
          <w:p w14:paraId="049F891A" w14:textId="77777777" w:rsidR="003220A9" w:rsidRDefault="003220A9" w:rsidP="003220A9">
            <w:pPr>
              <w:pStyle w:val="ListParagraph"/>
              <w:widowControl w:val="0"/>
              <w:numPr>
                <w:ilvl w:val="0"/>
                <w:numId w:val="26"/>
              </w:numPr>
              <w:spacing w:after="0"/>
              <w:ind w:leftChars="0"/>
              <w:jc w:val="both"/>
              <w:rPr>
                <w:sz w:val="18"/>
                <w:szCs w:val="22"/>
                <w:lang w:eastAsia="en-GB"/>
              </w:rPr>
            </w:pPr>
            <w:r>
              <w:rPr>
                <w:sz w:val="18"/>
                <w:highlight w:val="yellow"/>
                <w:lang w:eastAsia="en-GB"/>
              </w:rPr>
              <w:t xml:space="preserve">If option A is configured in Step 3, for periodic CSI reporting, the UE autonomously activate the applicable functionalities upon reporting applicable functionalities via </w:t>
            </w:r>
            <w:bookmarkStart w:id="9" w:name="OLE_LINK6"/>
            <w:proofErr w:type="spellStart"/>
            <w:r>
              <w:rPr>
                <w:sz w:val="18"/>
                <w:highlight w:val="yellow"/>
                <w:lang w:eastAsia="en-GB"/>
              </w:rPr>
              <w:t>RRCReconfigurationComplete</w:t>
            </w:r>
            <w:bookmarkEnd w:id="9"/>
            <w:proofErr w:type="spellEnd"/>
            <w:r>
              <w:rPr>
                <w:sz w:val="18"/>
                <w:highlight w:val="yellow"/>
                <w:lang w:eastAsia="en-GB"/>
              </w:rPr>
              <w:t xml:space="preserve"> in step 4 (i.e. without need to wait </w:t>
            </w:r>
            <w:proofErr w:type="spellStart"/>
            <w:r>
              <w:rPr>
                <w:sz w:val="18"/>
                <w:highlight w:val="yellow"/>
                <w:lang w:eastAsia="en-GB"/>
              </w:rPr>
              <w:t>RRCReconfiguration</w:t>
            </w:r>
            <w:proofErr w:type="spellEnd"/>
            <w:r>
              <w:rPr>
                <w:sz w:val="18"/>
                <w:highlight w:val="yellow"/>
                <w:lang w:eastAsia="en-GB"/>
              </w:rPr>
              <w:t xml:space="preserve"> in Step 5)</w:t>
            </w:r>
            <w:r>
              <w:rPr>
                <w:sz w:val="18"/>
                <w:lang w:eastAsia="en-GB"/>
              </w:rPr>
              <w:t>.</w:t>
            </w:r>
          </w:p>
          <w:p w14:paraId="775B5AEC" w14:textId="77777777" w:rsidR="003220A9" w:rsidRDefault="003220A9" w:rsidP="003220A9">
            <w:pPr>
              <w:pStyle w:val="ListParagraph"/>
              <w:widowControl w:val="0"/>
              <w:numPr>
                <w:ilvl w:val="0"/>
                <w:numId w:val="26"/>
              </w:numPr>
              <w:spacing w:after="0"/>
              <w:ind w:leftChars="0"/>
              <w:jc w:val="both"/>
              <w:rPr>
                <w:sz w:val="18"/>
                <w:lang w:eastAsia="en-GB"/>
              </w:rPr>
            </w:pPr>
            <w:r>
              <w:rPr>
                <w:sz w:val="18"/>
                <w:lang w:eastAsia="en-GB"/>
              </w:rPr>
              <w:t xml:space="preserve">The provided </w:t>
            </w:r>
            <w:bookmarkStart w:id="10" w:name="OLE_LINK7"/>
            <w:r>
              <w:rPr>
                <w:sz w:val="18"/>
                <w:lang w:eastAsia="en-GB"/>
              </w:rPr>
              <w:t>periodic CSI</w:t>
            </w:r>
            <w:bookmarkEnd w:id="10"/>
            <w:r>
              <w:rPr>
                <w:sz w:val="18"/>
                <w:lang w:eastAsia="en-GB"/>
              </w:rPr>
              <w:t xml:space="preserve"> configuration should be consistent with reported UE </w:t>
            </w:r>
            <w:proofErr w:type="gramStart"/>
            <w:r>
              <w:rPr>
                <w:sz w:val="18"/>
                <w:lang w:eastAsia="en-GB"/>
              </w:rPr>
              <w:t>capabilities</w:t>
            </w:r>
            <w:proofErr w:type="gramEnd"/>
          </w:p>
          <w:p w14:paraId="06BBFD95" w14:textId="77777777" w:rsidR="003220A9" w:rsidRDefault="003220A9" w:rsidP="003220A9">
            <w:pPr>
              <w:pStyle w:val="ListParagraph"/>
              <w:widowControl w:val="0"/>
              <w:numPr>
                <w:ilvl w:val="0"/>
                <w:numId w:val="26"/>
              </w:numPr>
              <w:spacing w:after="0"/>
              <w:ind w:leftChars="0"/>
              <w:jc w:val="both"/>
              <w:rPr>
                <w:sz w:val="18"/>
                <w:highlight w:val="yellow"/>
                <w:lang w:eastAsia="en-GB"/>
              </w:rPr>
            </w:pPr>
            <w:r>
              <w:rPr>
                <w:sz w:val="18"/>
                <w:highlight w:val="yellow"/>
                <w:lang w:eastAsia="en-GB"/>
              </w:rPr>
              <w:t xml:space="preserve">FFS option </w:t>
            </w:r>
            <w:proofErr w:type="gramStart"/>
            <w:r>
              <w:rPr>
                <w:sz w:val="18"/>
                <w:highlight w:val="yellow"/>
                <w:lang w:eastAsia="en-GB"/>
              </w:rPr>
              <w:t>B</w:t>
            </w:r>
            <w:proofErr w:type="gramEnd"/>
          </w:p>
          <w:p w14:paraId="74FBFBB1" w14:textId="77777777" w:rsidR="003220A9" w:rsidRDefault="003220A9" w:rsidP="003220A9">
            <w:pPr>
              <w:pStyle w:val="Agreement"/>
              <w:numPr>
                <w:ilvl w:val="0"/>
                <w:numId w:val="26"/>
              </w:numPr>
              <w:tabs>
                <w:tab w:val="left" w:pos="720"/>
              </w:tabs>
              <w:rPr>
                <w:rFonts w:ascii="Times New Roman" w:eastAsia="Times New Roman" w:hAnsi="Times New Roman"/>
                <w:b w:val="0"/>
                <w:sz w:val="18"/>
                <w:szCs w:val="22"/>
                <w:lang w:val="en-US"/>
              </w:rPr>
            </w:pPr>
            <w:r>
              <w:rPr>
                <w:rFonts w:ascii="Times New Roman" w:eastAsia="Times New Roman" w:hAnsi="Times New Roman"/>
                <w:b w:val="0"/>
                <w:sz w:val="18"/>
                <w:szCs w:val="22"/>
                <w:highlight w:val="yellow"/>
                <w:lang w:val="en-US"/>
              </w:rPr>
              <w:t>Semi-persistent and aperiodic CSI reporting of applicable functionality is activated following legacy CSI framework</w:t>
            </w:r>
            <w:r>
              <w:rPr>
                <w:rFonts w:ascii="Times New Roman" w:eastAsia="Times New Roman" w:hAnsi="Times New Roman"/>
                <w:b w:val="0"/>
                <w:sz w:val="18"/>
                <w:szCs w:val="22"/>
                <w:lang w:val="en-US"/>
              </w:rPr>
              <w:t>:</w:t>
            </w:r>
          </w:p>
          <w:p w14:paraId="01F3A8D8" w14:textId="77777777" w:rsidR="003220A9" w:rsidRDefault="003220A9" w:rsidP="003220A9">
            <w:pPr>
              <w:pStyle w:val="Doc-text2"/>
              <w:numPr>
                <w:ilvl w:val="1"/>
                <w:numId w:val="26"/>
              </w:numPr>
              <w:ind w:left="1220"/>
              <w:rPr>
                <w:rFonts w:ascii="Times New Roman" w:hAnsi="Times New Roman"/>
                <w:sz w:val="18"/>
                <w:szCs w:val="22"/>
                <w:lang w:val="en-US"/>
              </w:rPr>
            </w:pPr>
            <w:r>
              <w:rPr>
                <w:rFonts w:ascii="Times New Roman" w:hAnsi="Times New Roman"/>
                <w:sz w:val="18"/>
                <w:szCs w:val="22"/>
                <w:lang w:val="en-US"/>
              </w:rPr>
              <w:t>Semi-persistent reporting, activated by MAC CE/DCI</w:t>
            </w:r>
          </w:p>
          <w:p w14:paraId="7BA11D8A" w14:textId="77777777" w:rsidR="003220A9" w:rsidRDefault="003220A9" w:rsidP="003220A9">
            <w:pPr>
              <w:pStyle w:val="Doc-text2"/>
              <w:numPr>
                <w:ilvl w:val="1"/>
                <w:numId w:val="26"/>
              </w:numPr>
              <w:ind w:left="1220"/>
              <w:rPr>
                <w:rFonts w:ascii="Times New Roman" w:hAnsi="Times New Roman"/>
                <w:lang w:val="en-US"/>
              </w:rPr>
            </w:pPr>
            <w:r>
              <w:rPr>
                <w:rFonts w:ascii="Times New Roman" w:hAnsi="Times New Roman"/>
                <w:sz w:val="18"/>
                <w:szCs w:val="22"/>
                <w:lang w:val="en-US"/>
              </w:rPr>
              <w:t>Aperiodic CSI reporting, activated by DCI</w:t>
            </w:r>
          </w:p>
        </w:tc>
      </w:tr>
    </w:tbl>
    <w:p w14:paraId="1A3B87B7" w14:textId="77777777" w:rsidR="003220A9" w:rsidRDefault="003220A9" w:rsidP="003220A9">
      <w:pPr>
        <w:spacing w:beforeLines="50" w:before="120" w:afterLines="50" w:after="120"/>
        <w:jc w:val="both"/>
      </w:pPr>
    </w:p>
    <w:tbl>
      <w:tblPr>
        <w:tblStyle w:val="TableGrid"/>
        <w:tblW w:w="0" w:type="auto"/>
        <w:tblLook w:val="04A0" w:firstRow="1" w:lastRow="0" w:firstColumn="1" w:lastColumn="0" w:noHBand="0" w:noVBand="1"/>
      </w:tblPr>
      <w:tblGrid>
        <w:gridCol w:w="9629"/>
      </w:tblGrid>
      <w:tr w:rsidR="003220A9" w14:paraId="2B3CD322" w14:textId="77777777" w:rsidTr="003220A9">
        <w:tc>
          <w:tcPr>
            <w:tcW w:w="9855" w:type="dxa"/>
            <w:tcBorders>
              <w:top w:val="single" w:sz="4" w:space="0" w:color="auto"/>
              <w:left w:val="single" w:sz="4" w:space="0" w:color="auto"/>
              <w:bottom w:val="single" w:sz="4" w:space="0" w:color="auto"/>
              <w:right w:val="single" w:sz="4" w:space="0" w:color="auto"/>
            </w:tcBorders>
            <w:hideMark/>
          </w:tcPr>
          <w:p w14:paraId="78D22F4D" w14:textId="77777777" w:rsidR="003220A9" w:rsidRDefault="003220A9">
            <w:pPr>
              <w:spacing w:beforeLines="50" w:before="120" w:afterLines="50" w:after="120"/>
              <w:jc w:val="both"/>
              <w:rPr>
                <w:rFonts w:eastAsia="等线"/>
                <w:b/>
                <w:bCs/>
                <w:lang w:eastAsia="zh-CN"/>
              </w:rPr>
            </w:pPr>
            <w:r>
              <w:rPr>
                <w:rFonts w:eastAsia="等线"/>
                <w:b/>
                <w:bCs/>
                <w:highlight w:val="green"/>
                <w:lang w:eastAsia="zh-CN"/>
              </w:rPr>
              <w:t xml:space="preserve">Agreement </w:t>
            </w:r>
            <w:r>
              <w:rPr>
                <w:rFonts w:eastAsia="等线"/>
                <w:b/>
                <w:bCs/>
                <w:lang w:eastAsia="zh-CN"/>
              </w:rPr>
              <w:t>in RAN2#129bis</w:t>
            </w:r>
          </w:p>
          <w:p w14:paraId="326D832D" w14:textId="77777777" w:rsidR="003220A9" w:rsidRDefault="003220A9">
            <w:pPr>
              <w:pStyle w:val="Doc-text2"/>
              <w:ind w:left="800"/>
              <w:rPr>
                <w:rFonts w:eastAsia="MS Mincho"/>
                <w:b/>
                <w:bCs/>
                <w:sz w:val="16"/>
                <w:szCs w:val="20"/>
              </w:rPr>
            </w:pPr>
            <w:r>
              <w:rPr>
                <w:b/>
                <w:bCs/>
                <w:sz w:val="16"/>
                <w:szCs w:val="20"/>
              </w:rPr>
              <w:t>Agreements on option B</w:t>
            </w:r>
          </w:p>
          <w:p w14:paraId="2E4E25E6" w14:textId="77777777" w:rsidR="003220A9" w:rsidRDefault="003220A9">
            <w:pPr>
              <w:pStyle w:val="Doc-text2"/>
              <w:ind w:left="800"/>
              <w:rPr>
                <w:sz w:val="16"/>
                <w:szCs w:val="20"/>
              </w:rPr>
            </w:pPr>
            <w:r>
              <w:rPr>
                <w:sz w:val="16"/>
                <w:szCs w:val="20"/>
              </w:rPr>
              <w:t>1</w:t>
            </w:r>
            <w:r>
              <w:rPr>
                <w:sz w:val="16"/>
                <w:szCs w:val="20"/>
              </w:rPr>
              <w:tab/>
              <w:t xml:space="preserve">RAN2 assumes UE receives </w:t>
            </w:r>
            <w:proofErr w:type="spellStart"/>
            <w:r>
              <w:rPr>
                <w:sz w:val="16"/>
                <w:szCs w:val="20"/>
              </w:rPr>
              <w:t>RRCReconfiguration</w:t>
            </w:r>
            <w:proofErr w:type="spellEnd"/>
            <w:r>
              <w:rPr>
                <w:sz w:val="16"/>
                <w:szCs w:val="20"/>
              </w:rPr>
              <w:t xml:space="preserve"> message including one set or multiple sets of inference related parameters via </w:t>
            </w:r>
            <w:proofErr w:type="spellStart"/>
            <w:r>
              <w:rPr>
                <w:sz w:val="16"/>
                <w:szCs w:val="20"/>
              </w:rPr>
              <w:t>OtherConfig</w:t>
            </w:r>
            <w:proofErr w:type="spellEnd"/>
            <w:r>
              <w:rPr>
                <w:sz w:val="16"/>
                <w:szCs w:val="20"/>
              </w:rPr>
              <w:t xml:space="preserve"> for option B. This assumption can be confirmed (i.e., whether to reconsider CSI-</w:t>
            </w:r>
            <w:proofErr w:type="spellStart"/>
            <w:r>
              <w:rPr>
                <w:sz w:val="16"/>
                <w:szCs w:val="20"/>
              </w:rPr>
              <w:t>ReportConfig</w:t>
            </w:r>
            <w:proofErr w:type="spellEnd"/>
            <w:r>
              <w:rPr>
                <w:sz w:val="16"/>
                <w:szCs w:val="20"/>
              </w:rPr>
              <w:t>) after receiving Option B inference related parameters (e.g., in RAN1 RRC parameters list).</w:t>
            </w:r>
          </w:p>
          <w:p w14:paraId="0710A626" w14:textId="77777777" w:rsidR="003220A9" w:rsidRDefault="003220A9">
            <w:pPr>
              <w:pStyle w:val="Doc-text2"/>
              <w:ind w:left="800"/>
              <w:rPr>
                <w:sz w:val="16"/>
                <w:szCs w:val="20"/>
              </w:rPr>
            </w:pPr>
            <w:r>
              <w:rPr>
                <w:sz w:val="16"/>
                <w:szCs w:val="20"/>
              </w:rPr>
              <w:tab/>
              <w:t>Potential aspects to consider if RAN2 revisit:</w:t>
            </w:r>
          </w:p>
          <w:p w14:paraId="24C2BF1F" w14:textId="77777777" w:rsidR="003220A9" w:rsidRDefault="003220A9">
            <w:pPr>
              <w:pStyle w:val="Doc-text2"/>
              <w:ind w:left="800"/>
              <w:rPr>
                <w:sz w:val="16"/>
                <w:szCs w:val="20"/>
              </w:rPr>
            </w:pPr>
            <w:r>
              <w:rPr>
                <w:sz w:val="16"/>
                <w:szCs w:val="20"/>
              </w:rPr>
              <w:t>-</w:t>
            </w:r>
            <w:r>
              <w:rPr>
                <w:sz w:val="16"/>
                <w:szCs w:val="20"/>
              </w:rPr>
              <w:tab/>
              <w:t>To reconsider CSI-</w:t>
            </w:r>
            <w:proofErr w:type="spellStart"/>
            <w:r>
              <w:rPr>
                <w:sz w:val="16"/>
                <w:szCs w:val="20"/>
              </w:rPr>
              <w:t>ReportConfig</w:t>
            </w:r>
            <w:proofErr w:type="spellEnd"/>
            <w:r>
              <w:rPr>
                <w:sz w:val="16"/>
                <w:szCs w:val="20"/>
              </w:rPr>
              <w:t xml:space="preserve"> for option B, for example, if the list of inference related parameters is fully contained within existing CSI-</w:t>
            </w:r>
            <w:proofErr w:type="spellStart"/>
            <w:r>
              <w:rPr>
                <w:sz w:val="16"/>
                <w:szCs w:val="20"/>
              </w:rPr>
              <w:t>ReportConfig</w:t>
            </w:r>
            <w:proofErr w:type="spellEnd"/>
            <w:r>
              <w:rPr>
                <w:sz w:val="16"/>
                <w:szCs w:val="20"/>
              </w:rPr>
              <w:t>.</w:t>
            </w:r>
          </w:p>
          <w:p w14:paraId="5E2ACE65" w14:textId="77777777" w:rsidR="003220A9" w:rsidRDefault="003220A9">
            <w:pPr>
              <w:pStyle w:val="Doc-text2"/>
              <w:ind w:left="800"/>
            </w:pPr>
            <w:r>
              <w:rPr>
                <w:sz w:val="16"/>
                <w:szCs w:val="20"/>
              </w:rPr>
              <w:t>-</w:t>
            </w:r>
            <w:r>
              <w:rPr>
                <w:sz w:val="16"/>
                <w:szCs w:val="20"/>
              </w:rPr>
              <w:tab/>
              <w:t xml:space="preserve">to take into accounts UE behaviour when confirming the assumption e.g., whether option A and option B result in different UE </w:t>
            </w:r>
            <w:proofErr w:type="spellStart"/>
            <w:r>
              <w:rPr>
                <w:sz w:val="16"/>
                <w:szCs w:val="20"/>
              </w:rPr>
              <w:t>behavior</w:t>
            </w:r>
            <w:proofErr w:type="spellEnd"/>
          </w:p>
        </w:tc>
      </w:tr>
    </w:tbl>
    <w:p w14:paraId="6F5DC92C" w14:textId="77777777" w:rsidR="00BD7BFC" w:rsidRDefault="00BD7BFC" w:rsidP="003220A9">
      <w:pPr>
        <w:spacing w:beforeLines="50" w:before="120" w:afterLines="50" w:after="120"/>
        <w:jc w:val="both"/>
        <w:rPr>
          <w:rFonts w:eastAsia="宋体"/>
          <w:lang w:eastAsia="zh-CN"/>
        </w:rPr>
      </w:pPr>
    </w:p>
    <w:p w14:paraId="17B5B367" w14:textId="74A56DED" w:rsidR="00694CBC" w:rsidRDefault="00694CBC" w:rsidP="003220A9">
      <w:pPr>
        <w:spacing w:beforeLines="50" w:before="120" w:afterLines="50" w:after="120"/>
        <w:jc w:val="both"/>
        <w:rPr>
          <w:rFonts w:eastAsiaTheme="minorEastAsia"/>
          <w:lang w:eastAsia="zh-TW"/>
        </w:rPr>
      </w:pPr>
      <w:r>
        <w:rPr>
          <w:rFonts w:eastAsiaTheme="minorEastAsia" w:hint="eastAsia"/>
          <w:lang w:eastAsia="zh-TW"/>
        </w:rPr>
        <w:t>H</w:t>
      </w:r>
      <w:r>
        <w:rPr>
          <w:rFonts w:eastAsiaTheme="minorEastAsia"/>
          <w:lang w:eastAsia="zh-TW"/>
        </w:rPr>
        <w:t>ere we provid</w:t>
      </w:r>
      <w:r w:rsidR="005D3A2F">
        <w:rPr>
          <w:rFonts w:eastAsiaTheme="minorEastAsia"/>
          <w:lang w:eastAsia="zh-TW"/>
        </w:rPr>
        <w:t>e</w:t>
      </w:r>
      <w:r>
        <w:rPr>
          <w:rFonts w:eastAsiaTheme="minorEastAsia"/>
          <w:lang w:eastAsia="zh-TW"/>
        </w:rPr>
        <w:t xml:space="preserve"> our understanding to current RAN1 and RAN2 agreements. </w:t>
      </w:r>
    </w:p>
    <w:p w14:paraId="11867922" w14:textId="450D46CB" w:rsidR="00694CBC" w:rsidRDefault="00694CBC" w:rsidP="00694CBC">
      <w:pPr>
        <w:pStyle w:val="ListParagraph"/>
        <w:numPr>
          <w:ilvl w:val="0"/>
          <w:numId w:val="35"/>
        </w:numPr>
        <w:spacing w:beforeLines="50" w:before="120" w:afterLines="50" w:after="120"/>
        <w:ind w:leftChars="0"/>
        <w:jc w:val="both"/>
        <w:rPr>
          <w:rFonts w:eastAsiaTheme="minorEastAsia"/>
          <w:lang w:eastAsia="zh-TW"/>
        </w:rPr>
      </w:pPr>
      <w:r w:rsidRPr="00AE5D3D">
        <w:rPr>
          <w:rFonts w:eastAsiaTheme="minorEastAsia"/>
          <w:lang w:eastAsia="zh-TW"/>
        </w:rPr>
        <w:t xml:space="preserve">Option A </w:t>
      </w:r>
      <w:r w:rsidR="00100EAB">
        <w:rPr>
          <w:rFonts w:eastAsiaTheme="minorEastAsia"/>
          <w:lang w:eastAsia="zh-TW"/>
        </w:rPr>
        <w:t>includes</w:t>
      </w:r>
      <w:r w:rsidRPr="00AE5D3D">
        <w:rPr>
          <w:rFonts w:eastAsiaTheme="minorEastAsia"/>
          <w:lang w:eastAsia="zh-TW"/>
        </w:rPr>
        <w:t xml:space="preserve"> </w:t>
      </w:r>
      <w:bookmarkStart w:id="11" w:name="OLE_LINK9"/>
      <w:r w:rsidRPr="00AE5D3D">
        <w:rPr>
          <w:rFonts w:eastAsiaTheme="minorEastAsia"/>
          <w:lang w:eastAsia="zh-TW"/>
        </w:rPr>
        <w:t>CSI-</w:t>
      </w:r>
      <w:proofErr w:type="spellStart"/>
      <w:r w:rsidRPr="00AE5D3D">
        <w:rPr>
          <w:rFonts w:eastAsiaTheme="minorEastAsia"/>
          <w:lang w:eastAsia="zh-TW"/>
        </w:rPr>
        <w:t>ReportConfig</w:t>
      </w:r>
      <w:bookmarkEnd w:id="11"/>
      <w:proofErr w:type="spellEnd"/>
      <w:r>
        <w:rPr>
          <w:rFonts w:eastAsiaTheme="minorEastAsia"/>
          <w:lang w:eastAsia="zh-TW"/>
        </w:rPr>
        <w:t xml:space="preserve"> in Step 3</w:t>
      </w:r>
      <w:r w:rsidR="00100EAB">
        <w:rPr>
          <w:rFonts w:eastAsiaTheme="minorEastAsia"/>
          <w:lang w:eastAsia="zh-TW"/>
        </w:rPr>
        <w:t>, which provides a full inference configuration</w:t>
      </w:r>
      <w:r w:rsidRPr="00AE5D3D">
        <w:rPr>
          <w:rFonts w:eastAsiaTheme="minorEastAsia"/>
          <w:lang w:eastAsia="zh-TW"/>
        </w:rPr>
        <w:t xml:space="preserve">. Therefore, after UE’s </w:t>
      </w:r>
      <w:bookmarkStart w:id="12" w:name="OLE_LINK8"/>
      <w:r w:rsidRPr="00AE5D3D">
        <w:rPr>
          <w:rFonts w:eastAsiaTheme="minorEastAsia"/>
          <w:lang w:eastAsia="zh-TW"/>
        </w:rPr>
        <w:t>applicability confirmation in Step 4</w:t>
      </w:r>
      <w:bookmarkEnd w:id="12"/>
      <w:r w:rsidRPr="00AE5D3D">
        <w:rPr>
          <w:rFonts w:eastAsiaTheme="minorEastAsia"/>
          <w:lang w:eastAsia="zh-TW"/>
        </w:rPr>
        <w:t xml:space="preserve"> via </w:t>
      </w:r>
      <w:bookmarkStart w:id="13" w:name="OLE_LINK10"/>
      <w:proofErr w:type="spellStart"/>
      <w:r w:rsidRPr="00AE5D3D">
        <w:rPr>
          <w:rFonts w:eastAsiaTheme="minorEastAsia"/>
          <w:lang w:eastAsia="zh-TW"/>
        </w:rPr>
        <w:t>RRCReconfigurationComplete</w:t>
      </w:r>
      <w:bookmarkEnd w:id="13"/>
      <w:proofErr w:type="spellEnd"/>
      <w:r>
        <w:rPr>
          <w:rFonts w:eastAsiaTheme="minorEastAsia"/>
          <w:lang w:eastAsia="zh-TW"/>
        </w:rPr>
        <w:t xml:space="preserve">, the activation process can proceed at least for </w:t>
      </w:r>
      <w:r w:rsidRPr="00694CBC">
        <w:rPr>
          <w:rFonts w:eastAsiaTheme="minorEastAsia"/>
          <w:lang w:eastAsia="zh-TW"/>
        </w:rPr>
        <w:t>periodic CSI</w:t>
      </w:r>
      <w:r>
        <w:rPr>
          <w:rFonts w:eastAsiaTheme="minorEastAsia"/>
          <w:lang w:eastAsia="zh-TW"/>
        </w:rPr>
        <w:t xml:space="preserve"> reporting.</w:t>
      </w:r>
    </w:p>
    <w:p w14:paraId="62DDAC65" w14:textId="5825CF81" w:rsidR="00694CBC" w:rsidRPr="00AE5D3D" w:rsidRDefault="00694CBC" w:rsidP="00AE5D3D">
      <w:pPr>
        <w:pStyle w:val="ListParagraph"/>
        <w:numPr>
          <w:ilvl w:val="0"/>
          <w:numId w:val="35"/>
        </w:numPr>
        <w:spacing w:beforeLines="50" w:before="120" w:afterLines="50" w:after="120"/>
        <w:ind w:leftChars="0"/>
        <w:jc w:val="both"/>
        <w:rPr>
          <w:rFonts w:eastAsiaTheme="minorEastAsia"/>
          <w:lang w:eastAsia="zh-TW"/>
        </w:rPr>
      </w:pPr>
      <w:r>
        <w:rPr>
          <w:rFonts w:eastAsiaTheme="minorEastAsia" w:hint="eastAsia"/>
          <w:lang w:eastAsia="zh-TW"/>
        </w:rPr>
        <w:t>O</w:t>
      </w:r>
      <w:r>
        <w:rPr>
          <w:rFonts w:eastAsiaTheme="minorEastAsia"/>
          <w:lang w:eastAsia="zh-TW"/>
        </w:rPr>
        <w:t xml:space="preserve">ption B does not provide full inference configuration in Step 3. Therefore, even after UE </w:t>
      </w:r>
      <w:r w:rsidR="00BC77A2">
        <w:rPr>
          <w:rFonts w:eastAsiaTheme="minorEastAsia"/>
          <w:lang w:eastAsia="zh-TW"/>
        </w:rPr>
        <w:t>indicates</w:t>
      </w:r>
      <w:r>
        <w:rPr>
          <w:rFonts w:eastAsiaTheme="minorEastAsia"/>
          <w:lang w:eastAsia="zh-TW"/>
        </w:rPr>
        <w:t xml:space="preserve"> its applicability confirmation in Step 4, Step 5 is still needed to provide remaining information (e.g., CSI-</w:t>
      </w:r>
      <w:proofErr w:type="spellStart"/>
      <w:r>
        <w:rPr>
          <w:rFonts w:eastAsiaTheme="minorEastAsia"/>
          <w:lang w:eastAsia="zh-TW"/>
        </w:rPr>
        <w:t>ReportConfig</w:t>
      </w:r>
      <w:proofErr w:type="spellEnd"/>
      <w:r>
        <w:rPr>
          <w:rFonts w:eastAsiaTheme="minorEastAsia"/>
          <w:lang w:eastAsia="zh-TW"/>
        </w:rPr>
        <w:t xml:space="preserve">). Note that after Step 5, UE still needs to send </w:t>
      </w:r>
      <w:bookmarkStart w:id="14" w:name="OLE_LINK11"/>
      <w:proofErr w:type="spellStart"/>
      <w:r>
        <w:rPr>
          <w:rFonts w:eastAsiaTheme="minorEastAsia"/>
          <w:lang w:eastAsia="zh-TW"/>
        </w:rPr>
        <w:t>RRCReconfigurationComplete</w:t>
      </w:r>
      <w:proofErr w:type="spellEnd"/>
      <w:r>
        <w:rPr>
          <w:rFonts w:eastAsiaTheme="minorEastAsia"/>
          <w:lang w:eastAsia="zh-TW"/>
        </w:rPr>
        <w:t xml:space="preserve"> (denoted as Step 6) </w:t>
      </w:r>
      <w:bookmarkEnd w:id="14"/>
      <w:r>
        <w:rPr>
          <w:rFonts w:eastAsiaTheme="minorEastAsia"/>
          <w:lang w:eastAsia="zh-TW"/>
        </w:rPr>
        <w:t>back to network.</w:t>
      </w:r>
    </w:p>
    <w:p w14:paraId="0AD4024C" w14:textId="77777777" w:rsidR="005442E4" w:rsidRDefault="005442E4" w:rsidP="00557309">
      <w:pPr>
        <w:spacing w:beforeLines="50" w:before="120" w:afterLines="50" w:after="120"/>
        <w:jc w:val="both"/>
        <w:rPr>
          <w:rFonts w:eastAsia="宋体"/>
          <w:lang w:eastAsia="zh-CN"/>
        </w:rPr>
      </w:pPr>
    </w:p>
    <w:p w14:paraId="087DBDF0" w14:textId="14729406" w:rsidR="005442E4" w:rsidRDefault="005442E4" w:rsidP="00557309">
      <w:pPr>
        <w:spacing w:beforeLines="50" w:before="120" w:afterLines="50" w:after="120"/>
        <w:jc w:val="both"/>
        <w:rPr>
          <w:rFonts w:eastAsia="宋体"/>
          <w:lang w:eastAsia="zh-CN"/>
        </w:rPr>
      </w:pPr>
      <w:r>
        <w:rPr>
          <w:rFonts w:eastAsia="宋体" w:hint="eastAsia"/>
          <w:lang w:eastAsia="zh-CN"/>
        </w:rPr>
        <w:t>Last meeting, RAN4 discussed whether and how to define activation delay</w:t>
      </w:r>
      <w:r w:rsidR="00A469D9">
        <w:rPr>
          <w:rFonts w:eastAsia="宋体" w:hint="eastAsia"/>
          <w:lang w:eastAsia="zh-CN"/>
        </w:rPr>
        <w:t xml:space="preserve"> requirements and reached the following agreements:</w:t>
      </w:r>
    </w:p>
    <w:tbl>
      <w:tblPr>
        <w:tblStyle w:val="TableGrid"/>
        <w:tblW w:w="0" w:type="auto"/>
        <w:tblLook w:val="04A0" w:firstRow="1" w:lastRow="0" w:firstColumn="1" w:lastColumn="0" w:noHBand="0" w:noVBand="1"/>
      </w:tblPr>
      <w:tblGrid>
        <w:gridCol w:w="9629"/>
      </w:tblGrid>
      <w:tr w:rsidR="00A469D9" w14:paraId="24B42707" w14:textId="77777777" w:rsidTr="00A469D9">
        <w:tc>
          <w:tcPr>
            <w:tcW w:w="9629" w:type="dxa"/>
          </w:tcPr>
          <w:p w14:paraId="5E1A52F7" w14:textId="77777777" w:rsidR="00A469D9" w:rsidRPr="00A469D9" w:rsidRDefault="00A469D9" w:rsidP="00A469D9">
            <w:pPr>
              <w:pStyle w:val="B1"/>
              <w:ind w:left="0" w:firstLine="0"/>
              <w:rPr>
                <w:rFonts w:eastAsia="Times New Roman"/>
                <w:sz w:val="18"/>
                <w:szCs w:val="18"/>
                <w:u w:val="single"/>
                <w:lang w:eastAsia="zh-CN"/>
              </w:rPr>
            </w:pPr>
            <w:r w:rsidRPr="00A469D9">
              <w:rPr>
                <w:sz w:val="18"/>
                <w:szCs w:val="18"/>
                <w:u w:val="single"/>
                <w:lang w:eastAsia="zh-CN"/>
              </w:rPr>
              <w:t>Activation delay:</w:t>
            </w:r>
          </w:p>
          <w:p w14:paraId="32EDA912" w14:textId="77777777" w:rsidR="00A469D9" w:rsidRPr="00A469D9" w:rsidRDefault="00A469D9" w:rsidP="00A469D9">
            <w:pPr>
              <w:pStyle w:val="B1"/>
              <w:numPr>
                <w:ilvl w:val="0"/>
                <w:numId w:val="40"/>
              </w:numPr>
              <w:textAlignment w:val="auto"/>
              <w:rPr>
                <w:sz w:val="18"/>
                <w:szCs w:val="18"/>
                <w:lang w:eastAsia="zh-CN"/>
              </w:rPr>
            </w:pPr>
            <w:r w:rsidRPr="00A469D9">
              <w:rPr>
                <w:sz w:val="18"/>
                <w:szCs w:val="18"/>
                <w:lang w:eastAsia="zh-CN"/>
              </w:rPr>
              <w:t xml:space="preserve">Activation delay requirements created for the periodic, semi-persistent and aperiodic CSI reporting for beam </w:t>
            </w:r>
            <w:proofErr w:type="gramStart"/>
            <w:r w:rsidRPr="00A469D9">
              <w:rPr>
                <w:sz w:val="18"/>
                <w:szCs w:val="18"/>
                <w:lang w:eastAsia="zh-CN"/>
              </w:rPr>
              <w:t>prediction</w:t>
            </w:r>
            <w:proofErr w:type="gramEnd"/>
            <w:r w:rsidRPr="00A469D9">
              <w:rPr>
                <w:sz w:val="18"/>
                <w:szCs w:val="18"/>
                <w:lang w:eastAsia="zh-CN"/>
              </w:rPr>
              <w:t xml:space="preserve"> </w:t>
            </w:r>
          </w:p>
          <w:p w14:paraId="627BDB1F" w14:textId="77777777" w:rsidR="00A469D9" w:rsidRPr="00A469D9" w:rsidRDefault="00A469D9" w:rsidP="00A469D9">
            <w:pPr>
              <w:pStyle w:val="B1"/>
              <w:numPr>
                <w:ilvl w:val="1"/>
                <w:numId w:val="40"/>
              </w:numPr>
              <w:textAlignment w:val="auto"/>
              <w:rPr>
                <w:sz w:val="18"/>
                <w:szCs w:val="18"/>
                <w:lang w:eastAsia="zh-CN"/>
              </w:rPr>
            </w:pPr>
            <w:r w:rsidRPr="00A469D9">
              <w:rPr>
                <w:sz w:val="18"/>
                <w:szCs w:val="18"/>
                <w:lang w:eastAsia="zh-CN"/>
              </w:rPr>
              <w:lastRenderedPageBreak/>
              <w:t xml:space="preserve">It is FFS for CSI </w:t>
            </w:r>
            <w:proofErr w:type="gramStart"/>
            <w:r w:rsidRPr="00A469D9">
              <w:rPr>
                <w:sz w:val="18"/>
                <w:szCs w:val="18"/>
                <w:lang w:eastAsia="zh-CN"/>
              </w:rPr>
              <w:t>prediction</w:t>
            </w:r>
            <w:proofErr w:type="gramEnd"/>
          </w:p>
          <w:p w14:paraId="44922E52" w14:textId="77777777" w:rsidR="00A469D9" w:rsidRPr="00A469D9" w:rsidRDefault="00A469D9" w:rsidP="00A469D9">
            <w:pPr>
              <w:pStyle w:val="B1"/>
              <w:numPr>
                <w:ilvl w:val="0"/>
                <w:numId w:val="40"/>
              </w:numPr>
              <w:textAlignment w:val="auto"/>
              <w:rPr>
                <w:sz w:val="18"/>
                <w:szCs w:val="18"/>
                <w:lang w:eastAsia="zh-CN"/>
              </w:rPr>
            </w:pPr>
            <w:r w:rsidRPr="00A469D9">
              <w:rPr>
                <w:sz w:val="18"/>
                <w:szCs w:val="18"/>
                <w:lang w:eastAsia="zh-CN"/>
              </w:rPr>
              <w:t xml:space="preserve">For Option A, RAN4 will send LS to RAN2 to clarify the related mechanism. </w:t>
            </w:r>
          </w:p>
          <w:p w14:paraId="3707D582" w14:textId="77777777" w:rsidR="00A469D9" w:rsidRPr="00A469D9" w:rsidRDefault="00A469D9" w:rsidP="00A469D9">
            <w:pPr>
              <w:pStyle w:val="B1"/>
              <w:numPr>
                <w:ilvl w:val="0"/>
                <w:numId w:val="40"/>
              </w:numPr>
              <w:textAlignment w:val="auto"/>
              <w:rPr>
                <w:sz w:val="18"/>
                <w:szCs w:val="18"/>
                <w:lang w:eastAsia="zh-CN"/>
              </w:rPr>
            </w:pPr>
            <w:r w:rsidRPr="00A469D9">
              <w:rPr>
                <w:sz w:val="18"/>
                <w:szCs w:val="18"/>
                <w:lang w:eastAsia="zh-CN"/>
              </w:rPr>
              <w:t>For semi-persistent CSI reporting</w:t>
            </w:r>
          </w:p>
          <w:p w14:paraId="4296AE46" w14:textId="77777777" w:rsidR="00A469D9" w:rsidRPr="00A469D9" w:rsidRDefault="00A469D9" w:rsidP="00A469D9">
            <w:pPr>
              <w:pStyle w:val="B1"/>
              <w:numPr>
                <w:ilvl w:val="1"/>
                <w:numId w:val="40"/>
              </w:numPr>
              <w:textAlignment w:val="auto"/>
              <w:rPr>
                <w:sz w:val="18"/>
                <w:szCs w:val="18"/>
                <w:lang w:eastAsia="zh-CN"/>
              </w:rPr>
            </w:pPr>
            <w:r w:rsidRPr="00A469D9">
              <w:rPr>
                <w:sz w:val="18"/>
                <w:szCs w:val="18"/>
                <w:lang w:eastAsia="zh-CN"/>
              </w:rPr>
              <w:t>Activation delay starts at the reception of the MAC-CE/DCI</w:t>
            </w:r>
          </w:p>
          <w:p w14:paraId="29A8894D" w14:textId="77777777" w:rsidR="00A469D9" w:rsidRPr="00A469D9" w:rsidRDefault="00A469D9" w:rsidP="00A469D9">
            <w:pPr>
              <w:pStyle w:val="B1"/>
              <w:numPr>
                <w:ilvl w:val="0"/>
                <w:numId w:val="40"/>
              </w:numPr>
              <w:textAlignment w:val="auto"/>
              <w:rPr>
                <w:sz w:val="18"/>
                <w:szCs w:val="18"/>
                <w:lang w:eastAsia="zh-CN"/>
              </w:rPr>
            </w:pPr>
            <w:r w:rsidRPr="00A469D9">
              <w:rPr>
                <w:sz w:val="18"/>
                <w:szCs w:val="18"/>
                <w:lang w:eastAsia="zh-CN"/>
              </w:rPr>
              <w:t>For aperiodic CSI reporting</w:t>
            </w:r>
          </w:p>
          <w:p w14:paraId="233433CE" w14:textId="6812A119" w:rsidR="00A469D9" w:rsidRPr="00A469D9" w:rsidRDefault="00A469D9" w:rsidP="00A469D9">
            <w:pPr>
              <w:pStyle w:val="B1"/>
              <w:numPr>
                <w:ilvl w:val="1"/>
                <w:numId w:val="40"/>
              </w:numPr>
              <w:textAlignment w:val="auto"/>
              <w:rPr>
                <w:lang w:eastAsia="zh-CN"/>
              </w:rPr>
            </w:pPr>
            <w:r w:rsidRPr="00A469D9">
              <w:rPr>
                <w:sz w:val="18"/>
                <w:szCs w:val="18"/>
                <w:lang w:eastAsia="zh-CN"/>
              </w:rPr>
              <w:t>Activation delay starts at the reception of the DCI</w:t>
            </w:r>
          </w:p>
        </w:tc>
      </w:tr>
    </w:tbl>
    <w:p w14:paraId="05C47F2C" w14:textId="77777777" w:rsidR="00A469D9" w:rsidRDefault="00A469D9" w:rsidP="00557309">
      <w:pPr>
        <w:spacing w:beforeLines="50" w:before="120" w:afterLines="50" w:after="120"/>
        <w:jc w:val="both"/>
        <w:rPr>
          <w:rFonts w:eastAsia="宋体"/>
          <w:lang w:eastAsia="zh-CN"/>
        </w:rPr>
      </w:pPr>
    </w:p>
    <w:p w14:paraId="027D7446" w14:textId="0D31BAB5" w:rsidR="00A469D9" w:rsidRDefault="00A469D9" w:rsidP="00557309">
      <w:pPr>
        <w:spacing w:beforeLines="50" w:before="120" w:afterLines="50" w:after="120"/>
        <w:jc w:val="both"/>
        <w:rPr>
          <w:rFonts w:eastAsia="宋体"/>
          <w:lang w:eastAsia="zh-CN"/>
        </w:rPr>
      </w:pPr>
      <w:r>
        <w:rPr>
          <w:rFonts w:eastAsia="宋体" w:hint="eastAsia"/>
          <w:lang w:eastAsia="zh-CN"/>
        </w:rPr>
        <w:t>For Option A, as there are different understandings on RAN2 agreement for periodic CSI reporting, RAN4 sent LS for further clarification. RAN4 shall wait for RAN2 reply. But for option B, RAN4 can carry on the discussion.</w:t>
      </w:r>
    </w:p>
    <w:p w14:paraId="72DC927A" w14:textId="52D3CB45" w:rsidR="005442E4" w:rsidRDefault="00A469D9" w:rsidP="00557309">
      <w:pPr>
        <w:spacing w:beforeLines="50" w:before="120" w:afterLines="50" w:after="120"/>
        <w:jc w:val="both"/>
        <w:rPr>
          <w:rFonts w:eastAsia="宋体"/>
          <w:lang w:eastAsia="zh-CN"/>
        </w:rPr>
      </w:pPr>
      <w:r>
        <w:rPr>
          <w:b/>
          <w:bCs/>
          <w:u w:val="single"/>
        </w:rPr>
        <w:t xml:space="preserve">Proposal </w:t>
      </w:r>
      <w:r>
        <w:fldChar w:fldCharType="begin"/>
      </w:r>
      <w:r>
        <w:rPr>
          <w:b/>
          <w:bCs/>
          <w:u w:val="single"/>
        </w:rPr>
        <w:instrText xml:space="preserve"> SEQ Proposal \* ARABIC </w:instrText>
      </w:r>
      <w:r>
        <w:fldChar w:fldCharType="separate"/>
      </w:r>
      <w:r>
        <w:rPr>
          <w:b/>
          <w:bCs/>
          <w:noProof/>
          <w:u w:val="single"/>
        </w:rPr>
        <w:t>1</w:t>
      </w:r>
      <w:r>
        <w:fldChar w:fldCharType="end"/>
      </w:r>
      <w:r>
        <w:t xml:space="preserve">: </w:t>
      </w:r>
      <w:r>
        <w:rPr>
          <w:rFonts w:eastAsia="宋体" w:hint="eastAsia"/>
          <w:lang w:eastAsia="zh-CN"/>
        </w:rPr>
        <w:t>For periodic CSI reporting, RAN4 can start the discussion on how to define model activation delay requirements for Option B at first.</w:t>
      </w:r>
    </w:p>
    <w:p w14:paraId="41DEFB2C" w14:textId="5AA50886" w:rsidR="00A469D9" w:rsidRPr="00167092" w:rsidRDefault="003A23B9" w:rsidP="00557309">
      <w:pPr>
        <w:spacing w:beforeLines="50" w:before="120" w:afterLines="50" w:after="120"/>
        <w:jc w:val="both"/>
        <w:rPr>
          <w:rFonts w:eastAsia="宋体"/>
          <w:lang w:eastAsia="zh-CN"/>
        </w:rPr>
      </w:pPr>
      <w:r>
        <w:rPr>
          <w:rFonts w:eastAsia="宋体" w:hint="eastAsia"/>
          <w:lang w:eastAsia="zh-CN"/>
        </w:rPr>
        <w:t>For Option B, in step 3, NW configures o</w:t>
      </w:r>
      <w:r w:rsidRPr="003A23B9">
        <w:rPr>
          <w:rFonts w:eastAsia="宋体"/>
          <w:lang w:eastAsia="zh-CN"/>
        </w:rPr>
        <w:t>ne set or multiple sets of inference related parameters for applicability report</w:t>
      </w:r>
      <w:r>
        <w:rPr>
          <w:rFonts w:eastAsia="宋体" w:hint="eastAsia"/>
          <w:lang w:eastAsia="zh-CN"/>
        </w:rPr>
        <w:t>. Before step 5, UE does not know which periodic CSI report will be configured</w:t>
      </w:r>
      <w:r w:rsidR="00167092">
        <w:rPr>
          <w:rFonts w:eastAsia="宋体" w:hint="eastAsia"/>
          <w:lang w:eastAsia="zh-CN"/>
        </w:rPr>
        <w:t>.</w:t>
      </w:r>
      <w:r>
        <w:rPr>
          <w:rFonts w:eastAsia="宋体" w:hint="eastAsia"/>
          <w:lang w:eastAsia="zh-CN"/>
        </w:rPr>
        <w:t xml:space="preserve"> </w:t>
      </w:r>
      <w:r w:rsidR="00167092">
        <w:rPr>
          <w:rFonts w:eastAsia="宋体" w:hint="eastAsia"/>
          <w:lang w:eastAsia="zh-CN"/>
        </w:rPr>
        <w:t>I</w:t>
      </w:r>
      <w:r>
        <w:rPr>
          <w:rFonts w:eastAsia="宋体" w:hint="eastAsia"/>
          <w:lang w:eastAsia="zh-CN"/>
        </w:rPr>
        <w:t xml:space="preserve">t is not </w:t>
      </w:r>
      <w:r w:rsidR="00167092">
        <w:rPr>
          <w:rFonts w:eastAsia="宋体" w:hint="eastAsia"/>
          <w:lang w:eastAsia="zh-CN"/>
        </w:rPr>
        <w:t>reasonable</w:t>
      </w:r>
      <w:r>
        <w:rPr>
          <w:rFonts w:eastAsia="宋体" w:hint="eastAsia"/>
          <w:lang w:eastAsia="zh-CN"/>
        </w:rPr>
        <w:t xml:space="preserve"> to ask UE to start to active the corresponding </w:t>
      </w:r>
      <w:r>
        <w:rPr>
          <w:rFonts w:eastAsia="宋体"/>
          <w:lang w:val="en-US" w:eastAsia="zh-CN"/>
        </w:rPr>
        <w:t xml:space="preserve">AI </w:t>
      </w:r>
      <w:r>
        <w:rPr>
          <w:rFonts w:eastAsiaTheme="minorEastAsia"/>
          <w:lang w:val="en-US" w:eastAsia="zh-TW"/>
        </w:rPr>
        <w:t>functionality</w:t>
      </w:r>
      <w:r w:rsidR="00167092">
        <w:rPr>
          <w:rFonts w:eastAsia="宋体" w:hint="eastAsia"/>
          <w:lang w:val="en-US" w:eastAsia="zh-CN"/>
        </w:rPr>
        <w:t xml:space="preserve"> even before step 5. </w:t>
      </w:r>
      <w:r w:rsidR="00167092">
        <w:rPr>
          <w:rFonts w:eastAsia="宋体" w:hint="eastAsia"/>
          <w:lang w:eastAsia="zh-CN"/>
        </w:rPr>
        <w:t xml:space="preserve">In addition, </w:t>
      </w:r>
      <w:r w:rsidR="00167092">
        <w:rPr>
          <w:rFonts w:eastAsia="宋体"/>
          <w:lang w:eastAsia="zh-CN"/>
        </w:rPr>
        <w:t xml:space="preserve">UE is supposed to reply </w:t>
      </w:r>
      <w:proofErr w:type="spellStart"/>
      <w:r w:rsidR="00167092">
        <w:rPr>
          <w:rFonts w:eastAsia="宋体"/>
          <w:lang w:eastAsia="zh-CN"/>
        </w:rPr>
        <w:t>RRCReconfigurationComplete</w:t>
      </w:r>
      <w:proofErr w:type="spellEnd"/>
      <w:r w:rsidR="00167092">
        <w:rPr>
          <w:rFonts w:eastAsia="宋体"/>
          <w:lang w:eastAsia="zh-CN"/>
        </w:rPr>
        <w:t xml:space="preserve"> within a short time duration. It is hardly possible to guarantee that UE can activate the functionality before replying </w:t>
      </w:r>
      <w:proofErr w:type="spellStart"/>
      <w:r w:rsidR="00167092">
        <w:rPr>
          <w:rFonts w:eastAsia="宋体"/>
          <w:lang w:eastAsia="zh-CN"/>
        </w:rPr>
        <w:t>RRCReconfigurationComplete</w:t>
      </w:r>
      <w:proofErr w:type="spellEnd"/>
      <w:r w:rsidR="00167092">
        <w:rPr>
          <w:rFonts w:eastAsia="宋体"/>
          <w:lang w:eastAsia="zh-CN"/>
        </w:rPr>
        <w:t>.</w:t>
      </w:r>
      <w:r w:rsidR="00167092">
        <w:rPr>
          <w:rFonts w:eastAsia="宋体" w:hint="eastAsia"/>
          <w:lang w:eastAsia="zh-CN"/>
        </w:rPr>
        <w:t xml:space="preserve"> </w:t>
      </w:r>
      <w:proofErr w:type="gramStart"/>
      <w:r w:rsidR="00167092">
        <w:rPr>
          <w:rFonts w:eastAsia="宋体" w:hint="eastAsia"/>
          <w:lang w:val="en-US" w:eastAsia="zh-CN"/>
        </w:rPr>
        <w:t>So</w:t>
      </w:r>
      <w:proofErr w:type="gramEnd"/>
      <w:r w:rsidR="00167092">
        <w:rPr>
          <w:rFonts w:eastAsia="宋体" w:hint="eastAsia"/>
          <w:lang w:val="en-US" w:eastAsia="zh-CN"/>
        </w:rPr>
        <w:t xml:space="preserve"> for Option B, </w:t>
      </w:r>
      <w:r w:rsidR="00167092">
        <w:t xml:space="preserve">UE’s </w:t>
      </w:r>
      <w:r w:rsidR="00167092">
        <w:rPr>
          <w:rFonts w:eastAsiaTheme="minorEastAsia"/>
          <w:lang w:eastAsia="zh-TW"/>
        </w:rPr>
        <w:t>activation procedure starts from RRC complete message after Step 5</w:t>
      </w:r>
      <w:r w:rsidR="00167092">
        <w:rPr>
          <w:rFonts w:eastAsia="宋体" w:hint="eastAsia"/>
          <w:lang w:eastAsia="zh-CN"/>
        </w:rPr>
        <w:t>.</w:t>
      </w:r>
    </w:p>
    <w:p w14:paraId="607A28B0" w14:textId="1D52E61F" w:rsidR="00321383" w:rsidRPr="00F05AA2" w:rsidRDefault="00694CBC" w:rsidP="009B242E">
      <w:pPr>
        <w:spacing w:beforeLines="50" w:before="120" w:afterLines="50" w:after="120"/>
        <w:jc w:val="both"/>
        <w:rPr>
          <w:rFonts w:eastAsiaTheme="minorEastAsia"/>
          <w:lang w:eastAsia="zh-CN"/>
        </w:rPr>
      </w:pPr>
      <w:bookmarkStart w:id="15" w:name="OLE_LINK18"/>
      <w:r w:rsidRPr="00AE5D3D">
        <w:rPr>
          <w:b/>
          <w:bCs/>
          <w:u w:val="single"/>
        </w:rPr>
        <w:t xml:space="preserve">Proposal </w:t>
      </w:r>
      <w:r w:rsidR="00F05AA2">
        <w:rPr>
          <w:b/>
          <w:bCs/>
          <w:u w:val="single"/>
        </w:rPr>
        <w:t>2</w:t>
      </w:r>
      <w:r>
        <w:t xml:space="preserve">: </w:t>
      </w:r>
      <w:r w:rsidR="00F05AA2">
        <w:rPr>
          <w:rFonts w:eastAsia="宋体"/>
          <w:lang w:eastAsia="zh-CN"/>
        </w:rPr>
        <w:t xml:space="preserve">For periodic CSI reporting, </w:t>
      </w:r>
      <w:r>
        <w:t xml:space="preserve">UE’s </w:t>
      </w:r>
      <w:r>
        <w:rPr>
          <w:rFonts w:eastAsiaTheme="minorEastAsia"/>
          <w:lang w:eastAsia="zh-TW"/>
        </w:rPr>
        <w:t>activation procedure start</w:t>
      </w:r>
      <w:r w:rsidR="00571DD1">
        <w:rPr>
          <w:rFonts w:eastAsiaTheme="minorEastAsia"/>
          <w:lang w:eastAsia="zh-TW"/>
        </w:rPr>
        <w:t>s</w:t>
      </w:r>
      <w:r>
        <w:rPr>
          <w:rFonts w:eastAsiaTheme="minorEastAsia"/>
          <w:lang w:eastAsia="zh-TW"/>
        </w:rPr>
        <w:t xml:space="preserve"> from </w:t>
      </w:r>
      <w:r w:rsidR="00E03EA0">
        <w:rPr>
          <w:rFonts w:eastAsiaTheme="minorEastAsia"/>
          <w:lang w:eastAsia="zh-TW"/>
        </w:rPr>
        <w:t>RRC complete message after Step 5 for Option B</w:t>
      </w:r>
      <w:r w:rsidR="00AE5D3D">
        <w:rPr>
          <w:rFonts w:ascii="宋体" w:eastAsia="宋体" w:hAnsi="宋体" w:hint="eastAsia"/>
          <w:lang w:eastAsia="zh-CN"/>
        </w:rPr>
        <w:t>.</w:t>
      </w:r>
      <w:bookmarkEnd w:id="15"/>
    </w:p>
    <w:p w14:paraId="150B2150" w14:textId="21A3986A" w:rsidR="00E5421F" w:rsidRDefault="00E5421F" w:rsidP="009B242E">
      <w:pPr>
        <w:spacing w:beforeLines="50" w:before="120" w:afterLines="50" w:after="120"/>
        <w:jc w:val="both"/>
        <w:rPr>
          <w:rFonts w:eastAsia="宋体"/>
          <w:lang w:val="en-US" w:eastAsia="zh-CN"/>
        </w:rPr>
      </w:pPr>
      <w:r>
        <w:rPr>
          <w:rFonts w:eastAsia="宋体"/>
          <w:lang w:eastAsia="zh-CN"/>
        </w:rPr>
        <w:t xml:space="preserve">To facilitate the </w:t>
      </w:r>
      <w:r w:rsidR="0085699B">
        <w:rPr>
          <w:rFonts w:eastAsia="宋体"/>
          <w:lang w:eastAsia="zh-CN"/>
        </w:rPr>
        <w:t xml:space="preserve">requirement </w:t>
      </w:r>
      <w:r>
        <w:rPr>
          <w:rFonts w:eastAsia="宋体"/>
          <w:lang w:eastAsia="zh-CN"/>
        </w:rPr>
        <w:t xml:space="preserve">discussion, it is important to first align the terminology. Here, we follow the similar naming approach as </w:t>
      </w:r>
      <w:proofErr w:type="spellStart"/>
      <w:r>
        <w:rPr>
          <w:rFonts w:eastAsia="宋体"/>
          <w:lang w:eastAsia="zh-CN"/>
        </w:rPr>
        <w:t>SCell</w:t>
      </w:r>
      <w:proofErr w:type="spellEnd"/>
      <w:r>
        <w:rPr>
          <w:rFonts w:eastAsia="宋体"/>
          <w:lang w:eastAsia="zh-CN"/>
        </w:rPr>
        <w:t xml:space="preserve"> activation in Section 8.3 of TS38.133. </w:t>
      </w:r>
      <w:bookmarkStart w:id="16" w:name="OLE_LINK19"/>
      <w:r>
        <w:rPr>
          <w:rFonts w:eastAsia="宋体"/>
          <w:lang w:eastAsia="zh-CN"/>
        </w:rPr>
        <w:t xml:space="preserve">The overall activation delay can be divided into 2 terms: </w:t>
      </w:r>
      <w:bookmarkStart w:id="17" w:name="OLE_LINK14"/>
      <w:bookmarkStart w:id="18" w:name="OLE_LINK30"/>
      <w:proofErr w:type="spellStart"/>
      <w:r w:rsidRPr="00E5421F">
        <w:rPr>
          <w:rFonts w:eastAsia="宋体"/>
          <w:lang w:val="en-US" w:eastAsia="zh-CN"/>
        </w:rPr>
        <w:t>T</w:t>
      </w:r>
      <w:r w:rsidRPr="00E5421F">
        <w:rPr>
          <w:rFonts w:eastAsia="宋体"/>
          <w:vertAlign w:val="subscript"/>
          <w:lang w:val="en-US" w:eastAsia="zh-CN"/>
        </w:rPr>
        <w:t>activation_time</w:t>
      </w:r>
      <w:bookmarkEnd w:id="17"/>
      <w:proofErr w:type="spellEnd"/>
      <w:r>
        <w:rPr>
          <w:rFonts w:eastAsia="宋体"/>
          <w:lang w:eastAsia="zh-CN"/>
        </w:rPr>
        <w:t xml:space="preserve">+ </w:t>
      </w:r>
      <w:bookmarkStart w:id="19" w:name="OLE_LINK15"/>
      <w:proofErr w:type="spellStart"/>
      <w:r w:rsidRPr="00E5421F">
        <w:rPr>
          <w:rFonts w:eastAsia="宋体"/>
          <w:lang w:val="en-US" w:eastAsia="zh-CN"/>
        </w:rPr>
        <w:t>T</w:t>
      </w:r>
      <w:r w:rsidRPr="00E5421F">
        <w:rPr>
          <w:rFonts w:eastAsia="宋体"/>
          <w:vertAlign w:val="subscript"/>
          <w:lang w:val="en-US" w:eastAsia="zh-CN"/>
        </w:rPr>
        <w:t>CSI_Reporting</w:t>
      </w:r>
      <w:bookmarkEnd w:id="19"/>
      <w:proofErr w:type="spellEnd"/>
      <w:r>
        <w:rPr>
          <w:rFonts w:eastAsia="宋体"/>
          <w:lang w:val="en-US" w:eastAsia="zh-CN"/>
        </w:rPr>
        <w:t>.</w:t>
      </w:r>
      <w:bookmarkEnd w:id="16"/>
      <w:r>
        <w:rPr>
          <w:rFonts w:eastAsia="宋体"/>
          <w:lang w:val="en-US" w:eastAsia="zh-CN"/>
        </w:rPr>
        <w:t xml:space="preserve"> </w:t>
      </w:r>
    </w:p>
    <w:p w14:paraId="0F13C7B1" w14:textId="7B4E833E" w:rsidR="00E5421F" w:rsidRDefault="00E5421F" w:rsidP="00E5421F">
      <w:pPr>
        <w:pStyle w:val="ListParagraph"/>
        <w:numPr>
          <w:ilvl w:val="0"/>
          <w:numId w:val="36"/>
        </w:numPr>
        <w:spacing w:beforeLines="50" w:before="120" w:afterLines="50" w:after="120"/>
        <w:ind w:leftChars="0"/>
        <w:jc w:val="both"/>
        <w:rPr>
          <w:rFonts w:eastAsia="宋体"/>
          <w:lang w:val="en-US" w:eastAsia="zh-CN"/>
        </w:rPr>
      </w:pPr>
      <w:bookmarkStart w:id="20" w:name="OLE_LINK16"/>
      <w:bookmarkStart w:id="21" w:name="OLE_LINK20"/>
      <w:proofErr w:type="spellStart"/>
      <w:r w:rsidRPr="00AE5D3D">
        <w:rPr>
          <w:rFonts w:eastAsia="宋体"/>
          <w:lang w:val="en-US" w:eastAsia="zh-CN"/>
        </w:rPr>
        <w:t>T</w:t>
      </w:r>
      <w:r w:rsidRPr="00AE5D3D">
        <w:rPr>
          <w:rFonts w:eastAsia="宋体"/>
          <w:vertAlign w:val="subscript"/>
          <w:lang w:val="en-US" w:eastAsia="zh-CN"/>
        </w:rPr>
        <w:t>activation_time</w:t>
      </w:r>
      <w:proofErr w:type="spellEnd"/>
      <w:r w:rsidRPr="00AE5D3D">
        <w:rPr>
          <w:rFonts w:eastAsia="宋体"/>
          <w:lang w:val="en-US" w:eastAsia="zh-CN"/>
        </w:rPr>
        <w:t xml:space="preserve"> </w:t>
      </w:r>
      <w:bookmarkEnd w:id="20"/>
      <w:r w:rsidRPr="00AE5D3D">
        <w:rPr>
          <w:rFonts w:eastAsia="宋体"/>
          <w:lang w:val="en-US" w:eastAsia="zh-CN"/>
        </w:rPr>
        <w:t xml:space="preserve">is the duration UE needs to activate the AI </w:t>
      </w:r>
      <w:bookmarkEnd w:id="21"/>
      <w:r w:rsidR="003B75F5">
        <w:rPr>
          <w:rFonts w:eastAsiaTheme="minorEastAsia"/>
          <w:lang w:val="en-US" w:eastAsia="zh-TW"/>
        </w:rPr>
        <w:t>functionality</w:t>
      </w:r>
      <w:r w:rsidRPr="00AE5D3D">
        <w:rPr>
          <w:rFonts w:eastAsia="宋体"/>
          <w:lang w:val="en-US" w:eastAsia="zh-CN"/>
        </w:rPr>
        <w:t xml:space="preserve">. Note that this duration may not be testable, because it is a </w:t>
      </w:r>
      <w:r w:rsidR="005B4AA4">
        <w:rPr>
          <w:rFonts w:eastAsia="宋体"/>
          <w:lang w:val="en-US" w:eastAsia="zh-CN"/>
        </w:rPr>
        <w:t xml:space="preserve">pure </w:t>
      </w:r>
      <w:r w:rsidRPr="00AE5D3D">
        <w:rPr>
          <w:rFonts w:eastAsia="宋体"/>
          <w:lang w:val="en-US" w:eastAsia="zh-CN"/>
        </w:rPr>
        <w:t xml:space="preserve">UE internal </w:t>
      </w:r>
      <w:r w:rsidR="008F0015">
        <w:rPr>
          <w:rFonts w:eastAsia="宋体"/>
          <w:lang w:val="en-US" w:eastAsia="zh-CN"/>
        </w:rPr>
        <w:t>operation</w:t>
      </w:r>
      <w:r w:rsidRPr="00AE5D3D">
        <w:rPr>
          <w:rFonts w:eastAsia="宋体"/>
          <w:lang w:val="en-US" w:eastAsia="zh-CN"/>
        </w:rPr>
        <w:t xml:space="preserve">. </w:t>
      </w:r>
    </w:p>
    <w:p w14:paraId="4E6F0246" w14:textId="14A85A8F" w:rsidR="00E5421F" w:rsidRPr="00AE5D3D" w:rsidRDefault="00E5421F" w:rsidP="00E5421F">
      <w:pPr>
        <w:pStyle w:val="ListParagraph"/>
        <w:numPr>
          <w:ilvl w:val="0"/>
          <w:numId w:val="36"/>
        </w:numPr>
        <w:spacing w:beforeLines="50" w:before="120" w:afterLines="50" w:after="120"/>
        <w:ind w:leftChars="0"/>
        <w:jc w:val="both"/>
        <w:rPr>
          <w:rFonts w:eastAsia="宋体"/>
          <w:lang w:val="en-US" w:eastAsia="zh-CN"/>
        </w:rPr>
      </w:pPr>
      <w:bookmarkStart w:id="22" w:name="OLE_LINK17"/>
      <w:bookmarkStart w:id="23" w:name="OLE_LINK21"/>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hint="eastAsia"/>
          <w:lang w:val="en-US" w:eastAsia="zh-TW"/>
        </w:rPr>
        <w:t xml:space="preserve"> </w:t>
      </w:r>
      <w:bookmarkEnd w:id="22"/>
      <w:r>
        <w:rPr>
          <w:rFonts w:eastAsiaTheme="minorEastAsia" w:hint="eastAsia"/>
          <w:lang w:val="en-US" w:eastAsia="zh-TW"/>
        </w:rPr>
        <w:t>i</w:t>
      </w:r>
      <w:r>
        <w:rPr>
          <w:rFonts w:eastAsiaTheme="minorEastAsia"/>
          <w:lang w:val="en-US" w:eastAsia="zh-TW"/>
        </w:rPr>
        <w:t xml:space="preserve">s the duration between the time that UE </w:t>
      </w:r>
      <w:r w:rsidR="00C3191C">
        <w:rPr>
          <w:rFonts w:eastAsiaTheme="minorEastAsia"/>
          <w:lang w:val="en-US" w:eastAsia="zh-TW"/>
        </w:rPr>
        <w:t xml:space="preserve">has </w:t>
      </w:r>
      <w:r>
        <w:rPr>
          <w:rFonts w:eastAsiaTheme="minorEastAsia"/>
          <w:lang w:val="en-US" w:eastAsia="zh-TW"/>
        </w:rPr>
        <w:t>activate</w:t>
      </w:r>
      <w:r w:rsidR="00321383">
        <w:rPr>
          <w:rFonts w:eastAsiaTheme="minorEastAsia"/>
          <w:lang w:val="en-US" w:eastAsia="zh-TW"/>
        </w:rPr>
        <w:t>d</w:t>
      </w:r>
      <w:r>
        <w:rPr>
          <w:rFonts w:eastAsiaTheme="minorEastAsia"/>
          <w:lang w:val="en-US" w:eastAsia="zh-TW"/>
        </w:rPr>
        <w:t xml:space="preserve"> the functionality and the time UE transmit</w:t>
      </w:r>
      <w:r w:rsidR="003535A1">
        <w:rPr>
          <w:rFonts w:eastAsiaTheme="minorEastAsia"/>
          <w:lang w:val="en-US" w:eastAsia="zh-TW"/>
        </w:rPr>
        <w:t>s</w:t>
      </w:r>
      <w:r>
        <w:rPr>
          <w:rFonts w:eastAsiaTheme="minorEastAsia"/>
          <w:lang w:val="en-US" w:eastAsia="zh-TW"/>
        </w:rPr>
        <w:t xml:space="preserve"> the first CSI report in UL.</w:t>
      </w:r>
      <w:bookmarkEnd w:id="23"/>
      <w:r>
        <w:rPr>
          <w:rFonts w:eastAsiaTheme="minorEastAsia"/>
          <w:lang w:val="en-US" w:eastAsia="zh-TW"/>
        </w:rPr>
        <w:t xml:space="preserve"> It </w:t>
      </w:r>
      <w:proofErr w:type="gramStart"/>
      <w:r>
        <w:rPr>
          <w:rFonts w:eastAsiaTheme="minorEastAsia"/>
          <w:lang w:val="en-US" w:eastAsia="zh-TW"/>
        </w:rPr>
        <w:t>consists</w:t>
      </w:r>
      <w:proofErr w:type="gramEnd"/>
      <w:r>
        <w:rPr>
          <w:rFonts w:eastAsiaTheme="minorEastAsia"/>
          <w:lang w:val="en-US" w:eastAsia="zh-TW"/>
        </w:rPr>
        <w:t xml:space="preserve"> </w:t>
      </w:r>
      <w:r w:rsidR="00D31B12">
        <w:rPr>
          <w:rFonts w:eastAsiaTheme="minorEastAsia"/>
          <w:lang w:val="en-US" w:eastAsia="zh-TW"/>
        </w:rPr>
        <w:t>detail</w:t>
      </w:r>
      <w:r>
        <w:rPr>
          <w:rFonts w:eastAsiaTheme="minorEastAsia"/>
          <w:lang w:val="en-US" w:eastAsia="zh-TW"/>
        </w:rPr>
        <w:t xml:space="preserve"> components such as the duration waiting for RS, duration for measurement processing, duration for inference and duration waiting for UL. </w:t>
      </w:r>
      <w:bookmarkEnd w:id="18"/>
    </w:p>
    <w:p w14:paraId="1938C2BC" w14:textId="188ADD57" w:rsidR="00E5421F" w:rsidRPr="00AE5D3D" w:rsidRDefault="000664D9" w:rsidP="00E5421F">
      <w:pPr>
        <w:spacing w:beforeLines="50" w:before="120" w:afterLines="50" w:after="120"/>
        <w:jc w:val="both"/>
        <w:rPr>
          <w:rFonts w:eastAsiaTheme="minorEastAsia"/>
          <w:lang w:val="en-US" w:eastAsia="zh-TW"/>
        </w:rPr>
      </w:pPr>
      <w:r>
        <w:rPr>
          <w:rFonts w:eastAsia="宋体"/>
          <w:lang w:val="en-US" w:eastAsia="zh-CN"/>
        </w:rPr>
        <w:t>Fig</w:t>
      </w:r>
      <w:r w:rsidR="00251D53">
        <w:rPr>
          <w:rFonts w:eastAsia="宋体"/>
          <w:lang w:val="en-US" w:eastAsia="zh-CN"/>
        </w:rPr>
        <w:t>.</w:t>
      </w:r>
      <w:r>
        <w:rPr>
          <w:rFonts w:eastAsia="宋体"/>
          <w:lang w:val="en-US" w:eastAsia="zh-CN"/>
        </w:rPr>
        <w:t xml:space="preserve"> </w:t>
      </w:r>
      <w:r w:rsidR="00251D53">
        <w:rPr>
          <w:rFonts w:eastAsia="宋体"/>
          <w:lang w:val="en-US" w:eastAsia="zh-CN"/>
        </w:rPr>
        <w:t>2</w:t>
      </w:r>
      <w:r>
        <w:rPr>
          <w:rFonts w:eastAsia="宋体"/>
          <w:lang w:val="en-US" w:eastAsia="zh-CN"/>
        </w:rPr>
        <w:t xml:space="preserve"> illustrates the idea by taking Option </w:t>
      </w:r>
      <w:r w:rsidR="00251D53">
        <w:rPr>
          <w:rFonts w:eastAsia="宋体"/>
          <w:lang w:val="en-US" w:eastAsia="zh-CN"/>
        </w:rPr>
        <w:t>B</w:t>
      </w:r>
      <w:r>
        <w:rPr>
          <w:rFonts w:eastAsia="宋体"/>
          <w:lang w:val="en-US" w:eastAsia="zh-CN"/>
        </w:rPr>
        <w:t xml:space="preserve"> and </w:t>
      </w:r>
      <w:bookmarkStart w:id="24" w:name="OLE_LINK13"/>
      <w:r>
        <w:rPr>
          <w:rFonts w:eastAsia="宋体"/>
          <w:lang w:val="en-US" w:eastAsia="zh-CN"/>
        </w:rPr>
        <w:t>periodic CSI reporting</w:t>
      </w:r>
      <w:bookmarkEnd w:id="24"/>
      <w:r>
        <w:rPr>
          <w:rFonts w:eastAsia="宋体"/>
          <w:lang w:val="en-US" w:eastAsia="zh-CN"/>
        </w:rPr>
        <w:t xml:space="preserve"> as an example.</w:t>
      </w:r>
      <w:r w:rsidR="001D048D">
        <w:rPr>
          <w:rFonts w:eastAsia="宋体"/>
          <w:lang w:val="en-US" w:eastAsia="zh-CN"/>
        </w:rPr>
        <w:t xml:space="preserve"> </w:t>
      </w:r>
      <w:r w:rsidR="00E5421F">
        <w:rPr>
          <w:rFonts w:eastAsiaTheme="minorEastAsia"/>
          <w:lang w:val="en-US" w:eastAsia="zh-TW"/>
        </w:rPr>
        <w:t xml:space="preserve">In this paper, we will focus on </w:t>
      </w:r>
      <w:proofErr w:type="spellStart"/>
      <w:r w:rsidR="00E5421F">
        <w:rPr>
          <w:rFonts w:eastAsia="宋体"/>
          <w:lang w:val="en-US" w:eastAsia="zh-CN"/>
        </w:rPr>
        <w:t>T</w:t>
      </w:r>
      <w:r w:rsidR="00E5421F">
        <w:rPr>
          <w:rFonts w:eastAsia="宋体"/>
          <w:vertAlign w:val="subscript"/>
          <w:lang w:val="en-US" w:eastAsia="zh-CN"/>
        </w:rPr>
        <w:t>activation_time</w:t>
      </w:r>
      <w:proofErr w:type="spellEnd"/>
      <w:r w:rsidR="00E5421F">
        <w:rPr>
          <w:rFonts w:eastAsiaTheme="minorEastAsia"/>
          <w:lang w:val="en-US" w:eastAsia="zh-TW"/>
        </w:rPr>
        <w:t xml:space="preserve">. </w:t>
      </w:r>
      <w:r w:rsidR="00E5421F" w:rsidRPr="00AE5D3D">
        <w:rPr>
          <w:rFonts w:eastAsiaTheme="minorEastAsia"/>
          <w:lang w:val="en-US" w:eastAsia="zh-TW"/>
        </w:rPr>
        <w:t xml:space="preserve">The details of </w:t>
      </w:r>
      <w:proofErr w:type="spellStart"/>
      <w:r w:rsidR="00E5421F" w:rsidRPr="00AE5D3D">
        <w:rPr>
          <w:rFonts w:eastAsia="宋体"/>
          <w:lang w:val="en-US" w:eastAsia="zh-CN"/>
        </w:rPr>
        <w:t>T</w:t>
      </w:r>
      <w:r w:rsidR="00E5421F" w:rsidRPr="00AE5D3D">
        <w:rPr>
          <w:rFonts w:eastAsia="宋体"/>
          <w:vertAlign w:val="subscript"/>
          <w:lang w:val="en-US" w:eastAsia="zh-CN"/>
        </w:rPr>
        <w:t>CSI_Reporting</w:t>
      </w:r>
      <w:proofErr w:type="spellEnd"/>
      <w:r w:rsidR="00E5421F" w:rsidRPr="00AE5D3D">
        <w:rPr>
          <w:rFonts w:eastAsiaTheme="minorEastAsia"/>
          <w:lang w:val="en-US" w:eastAsia="zh-TW"/>
        </w:rPr>
        <w:t xml:space="preserve"> are </w:t>
      </w:r>
      <w:r w:rsidR="00AE5D3D" w:rsidRPr="00AE5D3D">
        <w:rPr>
          <w:rFonts w:eastAsia="宋体" w:hint="eastAsia"/>
          <w:lang w:val="en-US" w:eastAsia="zh-CN"/>
        </w:rPr>
        <w:t>kind</w:t>
      </w:r>
      <w:r w:rsidR="00AE5D3D" w:rsidRPr="00AE5D3D">
        <w:rPr>
          <w:rFonts w:eastAsia="宋体"/>
          <w:lang w:val="en-US" w:eastAsia="zh-CN"/>
        </w:rPr>
        <w:t xml:space="preserve"> </w:t>
      </w:r>
      <w:r w:rsidR="00AE5D3D" w:rsidRPr="00AE5D3D">
        <w:rPr>
          <w:rFonts w:eastAsia="宋体" w:hint="eastAsia"/>
          <w:lang w:val="en-US" w:eastAsia="zh-CN"/>
        </w:rPr>
        <w:t>of</w:t>
      </w:r>
      <w:r w:rsidR="00E5421F" w:rsidRPr="00AE5D3D">
        <w:rPr>
          <w:rFonts w:eastAsiaTheme="minorEastAsia"/>
          <w:lang w:val="en-US" w:eastAsia="zh-TW"/>
        </w:rPr>
        <w:t xml:space="preserve"> more straightforward.</w:t>
      </w:r>
    </w:p>
    <w:p w14:paraId="12543A75" w14:textId="0F5557DB" w:rsidR="00E5421F" w:rsidRDefault="00440D5A" w:rsidP="009B242E">
      <w:pPr>
        <w:spacing w:beforeLines="50" w:before="120" w:afterLines="50" w:after="120"/>
        <w:jc w:val="both"/>
        <w:rPr>
          <w:rFonts w:eastAsia="宋体"/>
          <w:lang w:val="en-US" w:eastAsia="zh-CN"/>
        </w:rPr>
      </w:pPr>
      <w:r w:rsidRPr="00440D5A">
        <w:rPr>
          <w:rFonts w:eastAsia="宋体"/>
          <w:noProof/>
          <w:lang w:eastAsia="zh-CN"/>
        </w:rPr>
        <w:drawing>
          <wp:inline distT="0" distB="0" distL="0" distR="0" wp14:anchorId="5818298D" wp14:editId="15337BE4">
            <wp:extent cx="6120765" cy="1091565"/>
            <wp:effectExtent l="0" t="0" r="0" b="0"/>
            <wp:docPr id="34" name="Picture 33">
              <a:extLst xmlns:a="http://schemas.openxmlformats.org/drawingml/2006/main">
                <a:ext uri="{FF2B5EF4-FFF2-40B4-BE49-F238E27FC236}">
                  <a16:creationId xmlns:a16="http://schemas.microsoft.com/office/drawing/2014/main" id="{54EAC16A-288D-5C8C-5A2F-9463CB9370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3">
                      <a:extLst>
                        <a:ext uri="{FF2B5EF4-FFF2-40B4-BE49-F238E27FC236}">
                          <a16:creationId xmlns:a16="http://schemas.microsoft.com/office/drawing/2014/main" id="{54EAC16A-288D-5C8C-5A2F-9463CB9370A4}"/>
                        </a:ext>
                      </a:extLst>
                    </pic:cNvPr>
                    <pic:cNvPicPr>
                      <a:picLocks noChangeAspect="1"/>
                    </pic:cNvPicPr>
                  </pic:nvPicPr>
                  <pic:blipFill>
                    <a:blip r:embed="rId10"/>
                    <a:stretch>
                      <a:fillRect/>
                    </a:stretch>
                  </pic:blipFill>
                  <pic:spPr>
                    <a:xfrm>
                      <a:off x="0" y="0"/>
                      <a:ext cx="6120765" cy="1091565"/>
                    </a:xfrm>
                    <a:prstGeom prst="rect">
                      <a:avLst/>
                    </a:prstGeom>
                  </pic:spPr>
                </pic:pic>
              </a:graphicData>
            </a:graphic>
          </wp:inline>
        </w:drawing>
      </w:r>
    </w:p>
    <w:p w14:paraId="32BDBCAB" w14:textId="08BD2977" w:rsidR="00E5421F" w:rsidRPr="00AE5D3D" w:rsidRDefault="00E5421F" w:rsidP="00AE5D3D">
      <w:pPr>
        <w:spacing w:beforeLines="50" w:before="120" w:afterLines="50" w:after="120"/>
        <w:jc w:val="center"/>
        <w:rPr>
          <w:rFonts w:eastAsiaTheme="minorEastAsia"/>
          <w:lang w:val="en-US" w:eastAsia="zh-TW"/>
        </w:rPr>
      </w:pPr>
      <w:r>
        <w:rPr>
          <w:rFonts w:eastAsiaTheme="minorEastAsia" w:hint="eastAsia"/>
          <w:lang w:val="en-US" w:eastAsia="zh-TW"/>
        </w:rPr>
        <w:t>F</w:t>
      </w:r>
      <w:r>
        <w:rPr>
          <w:rFonts w:eastAsiaTheme="minorEastAsia"/>
          <w:lang w:val="en-US" w:eastAsia="zh-TW"/>
        </w:rPr>
        <w:t>ig</w:t>
      </w:r>
      <w:r w:rsidR="00251D53">
        <w:rPr>
          <w:rFonts w:eastAsiaTheme="minorEastAsia"/>
          <w:lang w:val="en-US" w:eastAsia="zh-TW"/>
        </w:rPr>
        <w:t>. 2</w:t>
      </w:r>
      <w:r>
        <w:rPr>
          <w:rFonts w:eastAsiaTheme="minorEastAsia"/>
          <w:lang w:val="en-US" w:eastAsia="zh-TW"/>
        </w:rPr>
        <w:t xml:space="preserve"> </w:t>
      </w:r>
      <w:proofErr w:type="gramStart"/>
      <w:r>
        <w:rPr>
          <w:rFonts w:eastAsiaTheme="minorEastAsia"/>
          <w:lang w:val="en-US" w:eastAsia="zh-TW"/>
        </w:rPr>
        <w:t>Time line</w:t>
      </w:r>
      <w:proofErr w:type="gramEnd"/>
      <w:r>
        <w:rPr>
          <w:rFonts w:eastAsiaTheme="minorEastAsia"/>
          <w:lang w:val="en-US" w:eastAsia="zh-TW"/>
        </w:rPr>
        <w:t xml:space="preserve"> of activation delay, assuming Option </w:t>
      </w:r>
      <w:r w:rsidR="00F05AA2">
        <w:rPr>
          <w:rFonts w:eastAsiaTheme="minorEastAsia"/>
          <w:lang w:val="en-US" w:eastAsia="zh-TW"/>
        </w:rPr>
        <w:t>B</w:t>
      </w:r>
      <w:r>
        <w:rPr>
          <w:rFonts w:eastAsiaTheme="minorEastAsia"/>
          <w:lang w:val="en-US" w:eastAsia="zh-TW"/>
        </w:rPr>
        <w:t xml:space="preserve"> and </w:t>
      </w:r>
      <w:r>
        <w:rPr>
          <w:rFonts w:eastAsia="宋体"/>
          <w:lang w:val="en-US" w:eastAsia="zh-CN"/>
        </w:rPr>
        <w:t>periodic CSI reporting</w:t>
      </w:r>
    </w:p>
    <w:p w14:paraId="5CCB4022" w14:textId="33C77771" w:rsidR="00E5421F" w:rsidRDefault="00E5421F" w:rsidP="00AE5D3D">
      <w:pPr>
        <w:pStyle w:val="Caption"/>
        <w:jc w:val="both"/>
        <w:rPr>
          <w:rFonts w:eastAsiaTheme="minorEastAsia"/>
          <w:lang w:eastAsia="zh-TW"/>
        </w:rPr>
      </w:pPr>
      <w:bookmarkStart w:id="25" w:name="_Hlk197519302"/>
      <w:r w:rsidRPr="00AE5D3D">
        <w:rPr>
          <w:b/>
          <w:bCs/>
          <w:u w:val="single"/>
        </w:rPr>
        <w:t xml:space="preserve">Proposal </w:t>
      </w:r>
      <w:r w:rsidR="00251D53">
        <w:rPr>
          <w:b/>
          <w:bCs/>
          <w:u w:val="single"/>
        </w:rPr>
        <w:t>3</w:t>
      </w:r>
      <w:r>
        <w:t xml:space="preserve">: </w:t>
      </w:r>
      <w:r w:rsidR="00251D53">
        <w:t xml:space="preserve">For Option B, </w:t>
      </w:r>
      <w:r w:rsidR="00251D53">
        <w:rPr>
          <w:rFonts w:eastAsia="宋体"/>
          <w:lang w:eastAsia="zh-CN"/>
        </w:rPr>
        <w:t>t</w:t>
      </w:r>
      <w:r>
        <w:rPr>
          <w:rFonts w:eastAsia="宋体"/>
          <w:lang w:eastAsia="zh-CN"/>
        </w:rPr>
        <w:t xml:space="preserve">he overall activation delay </w:t>
      </w:r>
      <w:r w:rsidR="00251D53">
        <w:rPr>
          <w:rFonts w:eastAsia="宋体"/>
          <w:lang w:eastAsia="zh-CN"/>
        </w:rPr>
        <w:t>of</w:t>
      </w:r>
      <w:r w:rsidR="00530687">
        <w:rPr>
          <w:rFonts w:eastAsia="宋体"/>
          <w:lang w:eastAsia="zh-CN"/>
        </w:rPr>
        <w:t xml:space="preserve"> periodic report </w:t>
      </w:r>
      <w:r>
        <w:rPr>
          <w:rFonts w:eastAsia="宋体"/>
          <w:lang w:eastAsia="zh-CN"/>
        </w:rPr>
        <w:t xml:space="preserve">can be divided into 2 terms: </w:t>
      </w:r>
      <w:bookmarkStart w:id="26" w:name="OLE_LINK23"/>
      <w:proofErr w:type="spellStart"/>
      <w:r>
        <w:rPr>
          <w:rFonts w:eastAsia="宋体"/>
          <w:lang w:val="en-US" w:eastAsia="zh-CN"/>
        </w:rPr>
        <w:t>T</w:t>
      </w:r>
      <w:r>
        <w:rPr>
          <w:rFonts w:eastAsia="宋体"/>
          <w:vertAlign w:val="subscript"/>
          <w:lang w:val="en-US" w:eastAsia="zh-CN"/>
        </w:rPr>
        <w:t>activation_time</w:t>
      </w:r>
      <w:bookmarkEnd w:id="26"/>
      <w:proofErr w:type="spellEnd"/>
      <w:r>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the duration UE needs to activate the AI </w:t>
      </w:r>
      <w:r w:rsidR="003B75F5">
        <w:rPr>
          <w:rFonts w:eastAsiaTheme="minorEastAsia"/>
          <w:lang w:val="en-US" w:eastAsia="zh-TW"/>
        </w:rPr>
        <w:t>functionality</w:t>
      </w:r>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lang w:val="en-US" w:eastAsia="zh-TW"/>
        </w:rPr>
        <w:t xml:space="preserve"> is the duration between the time that UE activated the </w:t>
      </w:r>
      <w:bookmarkStart w:id="27" w:name="OLE_LINK22"/>
      <w:r>
        <w:rPr>
          <w:rFonts w:eastAsiaTheme="minorEastAsia"/>
          <w:lang w:val="en-US" w:eastAsia="zh-TW"/>
        </w:rPr>
        <w:t xml:space="preserve">functionality </w:t>
      </w:r>
      <w:bookmarkEnd w:id="27"/>
      <w:r>
        <w:rPr>
          <w:rFonts w:eastAsiaTheme="minorEastAsia"/>
          <w:lang w:val="en-US" w:eastAsia="zh-TW"/>
        </w:rPr>
        <w:t>and the time UE transmit the first CSI report in UL.</w:t>
      </w:r>
    </w:p>
    <w:bookmarkEnd w:id="25"/>
    <w:p w14:paraId="160ED4E8" w14:textId="77777777" w:rsidR="00694CBC" w:rsidRDefault="00694CBC" w:rsidP="003220A9">
      <w:pPr>
        <w:spacing w:beforeLines="50" w:before="120" w:afterLines="50" w:after="120"/>
        <w:jc w:val="both"/>
        <w:rPr>
          <w:rFonts w:eastAsia="宋体"/>
          <w:lang w:eastAsia="zh-CN"/>
        </w:rPr>
      </w:pPr>
    </w:p>
    <w:p w14:paraId="2F7EEA3B" w14:textId="20CEB45F" w:rsidR="00836656" w:rsidRDefault="000D5625" w:rsidP="000D5625">
      <w:pPr>
        <w:spacing w:beforeLines="50" w:before="120" w:afterLines="50" w:after="120"/>
        <w:jc w:val="both"/>
        <w:rPr>
          <w:rFonts w:eastAsia="宋体"/>
          <w:lang w:eastAsia="zh-CN"/>
        </w:rPr>
      </w:pPr>
      <w:r>
        <w:rPr>
          <w:rFonts w:eastAsiaTheme="minorEastAsia" w:hint="eastAsia"/>
          <w:lang w:eastAsia="zh-TW"/>
        </w:rPr>
        <w:t>N</w:t>
      </w:r>
      <w:r>
        <w:rPr>
          <w:rFonts w:eastAsiaTheme="minorEastAsia"/>
          <w:lang w:eastAsia="zh-TW"/>
        </w:rPr>
        <w:t xml:space="preserve">ow, we focus on </w:t>
      </w:r>
      <w:proofErr w:type="spellStart"/>
      <w:r>
        <w:rPr>
          <w:rFonts w:eastAsia="宋体"/>
          <w:lang w:val="en-US" w:eastAsia="zh-CN"/>
        </w:rPr>
        <w:t>T</w:t>
      </w:r>
      <w:r>
        <w:rPr>
          <w:rFonts w:eastAsia="宋体"/>
          <w:vertAlign w:val="subscript"/>
          <w:lang w:val="en-US" w:eastAsia="zh-CN"/>
        </w:rPr>
        <w:t>activation_time</w:t>
      </w:r>
      <w:proofErr w:type="spellEnd"/>
      <w:r>
        <w:rPr>
          <w:rFonts w:eastAsiaTheme="minorEastAsia"/>
          <w:lang w:eastAsia="zh-TW"/>
        </w:rPr>
        <w:t xml:space="preserve">. To define the delay for it, we need to understand what will happen inside UE. </w:t>
      </w:r>
      <w:r w:rsidR="007519FF" w:rsidRPr="00AE5D3D">
        <w:rPr>
          <w:rFonts w:eastAsia="宋体"/>
          <w:lang w:eastAsia="zh-CN"/>
        </w:rPr>
        <w:t xml:space="preserve">The fact is that </w:t>
      </w:r>
      <w:r w:rsidR="007519FF">
        <w:t>e</w:t>
      </w:r>
      <w:r w:rsidR="007519FF" w:rsidRPr="002A2992">
        <w:t xml:space="preserve">ven if the model is stored </w:t>
      </w:r>
      <w:r w:rsidR="00C3191C">
        <w:t>already</w:t>
      </w:r>
      <w:r w:rsidR="00C3191C" w:rsidRPr="002A2992">
        <w:t xml:space="preserve"> </w:t>
      </w:r>
      <w:r w:rsidR="007519FF" w:rsidRPr="002A2992">
        <w:t xml:space="preserve">on the UE device, </w:t>
      </w:r>
      <w:bookmarkStart w:id="28" w:name="OLE_LINK51"/>
      <w:r w:rsidR="007519FF">
        <w:t xml:space="preserve">the model may be stored in </w:t>
      </w:r>
      <w:r>
        <w:t>different potential locations</w:t>
      </w:r>
      <w:r w:rsidRPr="000D5625">
        <w:t xml:space="preserve"> </w:t>
      </w:r>
      <w:r>
        <w:t xml:space="preserve">to balance the cost and performance, e.g., </w:t>
      </w:r>
      <w:r w:rsidR="007519FF">
        <w:t xml:space="preserve">outer memory (state B) or inner memory (state C) </w:t>
      </w:r>
      <w:r w:rsidR="00CB632A">
        <w:t>as shown in Fig.</w:t>
      </w:r>
      <w:r w:rsidR="00251D53">
        <w:t>3</w:t>
      </w:r>
      <w:r w:rsidR="00CB632A">
        <w:t xml:space="preserve">. In general, the inner memory is more expensive than the outer memory while </w:t>
      </w:r>
      <w:r w:rsidR="007519FF" w:rsidRPr="002A2992">
        <w:t>the access speed</w:t>
      </w:r>
      <w:r w:rsidR="00CB632A">
        <w:t xml:space="preserve"> is </w:t>
      </w:r>
      <w:bookmarkStart w:id="29" w:name="OLE_LINK24"/>
      <w:r w:rsidR="00CB632A">
        <w:t>faster</w:t>
      </w:r>
      <w:bookmarkEnd w:id="29"/>
      <w:r w:rsidR="007519FF" w:rsidRPr="002A2992">
        <w:t>.</w:t>
      </w:r>
      <w:r w:rsidR="007519FF">
        <w:t xml:space="preserve"> </w:t>
      </w:r>
      <w:bookmarkEnd w:id="28"/>
    </w:p>
    <w:p w14:paraId="51D5DA0D" w14:textId="0F12DCF1" w:rsidR="00C37E33" w:rsidRPr="00AE5D3D" w:rsidRDefault="00C37E33" w:rsidP="000D5625">
      <w:pPr>
        <w:spacing w:beforeLines="50" w:before="120" w:afterLines="50" w:after="120"/>
        <w:jc w:val="both"/>
        <w:rPr>
          <w:rFonts w:eastAsia="宋体"/>
          <w:lang w:eastAsia="zh-CN"/>
        </w:rPr>
      </w:pPr>
    </w:p>
    <w:p w14:paraId="4D8A4D77" w14:textId="6FA92C0C" w:rsidR="00C37E33" w:rsidRDefault="00B669DB" w:rsidP="00B669DB">
      <w:pPr>
        <w:spacing w:beforeLines="50" w:before="120" w:afterLines="50" w:after="120"/>
        <w:jc w:val="center"/>
        <w:rPr>
          <w:rFonts w:eastAsia="宋体"/>
          <w:lang w:eastAsia="zh-CN"/>
        </w:rPr>
      </w:pPr>
      <w:r w:rsidRPr="00B669DB">
        <w:rPr>
          <w:rFonts w:eastAsia="宋体"/>
          <w:noProof/>
          <w:lang w:eastAsia="zh-CN"/>
        </w:rPr>
        <w:lastRenderedPageBreak/>
        <w:drawing>
          <wp:inline distT="0" distB="0" distL="0" distR="0" wp14:anchorId="480BB694" wp14:editId="3D604925">
            <wp:extent cx="4854296" cy="1726878"/>
            <wp:effectExtent l="0" t="0" r="0" b="0"/>
            <wp:docPr id="11" name="Picture 11">
              <a:extLst xmlns:a="http://schemas.openxmlformats.org/drawingml/2006/main">
                <a:ext uri="{FF2B5EF4-FFF2-40B4-BE49-F238E27FC236}">
                  <a16:creationId xmlns:a16="http://schemas.microsoft.com/office/drawing/2014/main" id="{B07857B0-2E9C-44D0-920A-2296F0E756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07857B0-2E9C-44D0-920A-2296F0E756FD}"/>
                        </a:ext>
                      </a:extLst>
                    </pic:cNvPr>
                    <pic:cNvPicPr>
                      <a:picLocks noChangeAspect="1"/>
                    </pic:cNvPicPr>
                  </pic:nvPicPr>
                  <pic:blipFill>
                    <a:blip r:embed="rId11"/>
                    <a:stretch>
                      <a:fillRect/>
                    </a:stretch>
                  </pic:blipFill>
                  <pic:spPr>
                    <a:xfrm>
                      <a:off x="0" y="0"/>
                      <a:ext cx="4867156" cy="1731453"/>
                    </a:xfrm>
                    <a:prstGeom prst="rect">
                      <a:avLst/>
                    </a:prstGeom>
                  </pic:spPr>
                </pic:pic>
              </a:graphicData>
            </a:graphic>
          </wp:inline>
        </w:drawing>
      </w:r>
    </w:p>
    <w:p w14:paraId="6C33E1FF" w14:textId="118BCCB7" w:rsidR="00C37E33" w:rsidRDefault="00C37E33" w:rsidP="00C37E33">
      <w:pPr>
        <w:spacing w:beforeLines="50" w:before="120" w:afterLines="50" w:after="120"/>
        <w:jc w:val="center"/>
        <w:rPr>
          <w:rFonts w:eastAsia="宋体"/>
          <w:lang w:eastAsia="zh-CN"/>
        </w:rPr>
      </w:pPr>
      <w:r>
        <w:rPr>
          <w:rFonts w:eastAsia="宋体"/>
          <w:lang w:eastAsia="zh-CN"/>
        </w:rPr>
        <w:t>Fig.</w:t>
      </w:r>
      <w:r w:rsidR="00251D53">
        <w:rPr>
          <w:rFonts w:eastAsia="宋体"/>
          <w:lang w:eastAsia="zh-CN"/>
        </w:rPr>
        <w:t>3</w:t>
      </w:r>
    </w:p>
    <w:p w14:paraId="51C75BF3" w14:textId="14F70A31" w:rsidR="00F902C2" w:rsidRDefault="00836656" w:rsidP="00836656">
      <w:pPr>
        <w:spacing w:beforeLines="50" w:before="120" w:afterLines="50" w:after="120"/>
        <w:jc w:val="both"/>
        <w:rPr>
          <w:rFonts w:eastAsia="宋体"/>
          <w:lang w:eastAsia="zh-CN"/>
        </w:rPr>
      </w:pPr>
      <w:r w:rsidRPr="00AE5D3D">
        <w:rPr>
          <w:rFonts w:eastAsia="宋体"/>
          <w:lang w:eastAsia="zh-CN"/>
        </w:rPr>
        <w:t>W</w:t>
      </w:r>
      <w:r w:rsidR="00B669DB">
        <w:rPr>
          <w:rFonts w:eastAsia="宋体"/>
          <w:lang w:eastAsia="zh-CN"/>
        </w:rPr>
        <w:t xml:space="preserve">hen </w:t>
      </w:r>
      <w:r w:rsidR="00956D2A">
        <w:rPr>
          <w:rFonts w:eastAsia="宋体"/>
          <w:lang w:eastAsia="zh-CN"/>
        </w:rPr>
        <w:t xml:space="preserve">UE receives </w:t>
      </w:r>
      <w:r>
        <w:rPr>
          <w:rFonts w:eastAsia="宋体"/>
          <w:lang w:eastAsia="zh-CN"/>
        </w:rPr>
        <w:t xml:space="preserve">Step </w:t>
      </w:r>
      <w:r w:rsidR="00251D53">
        <w:rPr>
          <w:rFonts w:eastAsia="宋体"/>
          <w:lang w:eastAsia="zh-CN"/>
        </w:rPr>
        <w:t>5</w:t>
      </w:r>
      <w:r>
        <w:rPr>
          <w:rFonts w:eastAsia="宋体"/>
          <w:lang w:eastAsia="zh-CN"/>
        </w:rPr>
        <w:t xml:space="preserve"> </w:t>
      </w:r>
      <w:proofErr w:type="spellStart"/>
      <w:r w:rsidR="00956D2A">
        <w:rPr>
          <w:rFonts w:eastAsia="宋体"/>
          <w:lang w:eastAsia="zh-CN"/>
        </w:rPr>
        <w:t>RRCReconfiguration</w:t>
      </w:r>
      <w:proofErr w:type="spellEnd"/>
      <w:r>
        <w:rPr>
          <w:rFonts w:eastAsia="宋体"/>
          <w:lang w:eastAsia="zh-CN"/>
        </w:rPr>
        <w:t xml:space="preserve">, the AI model can be at </w:t>
      </w:r>
      <w:r w:rsidR="00E1432A">
        <w:rPr>
          <w:rFonts w:eastAsia="宋体"/>
          <w:lang w:eastAsia="zh-CN"/>
        </w:rPr>
        <w:t>a</w:t>
      </w:r>
      <w:r w:rsidR="008A0F86">
        <w:rPr>
          <w:rFonts w:eastAsia="宋体"/>
          <w:lang w:eastAsia="zh-CN"/>
        </w:rPr>
        <w:t>ny state</w:t>
      </w:r>
      <w:r>
        <w:rPr>
          <w:rFonts w:eastAsia="宋体"/>
          <w:lang w:eastAsia="zh-CN"/>
        </w:rPr>
        <w:t xml:space="preserve"> among</w:t>
      </w:r>
      <w:r w:rsidR="008A0F86">
        <w:rPr>
          <w:rFonts w:eastAsia="宋体"/>
          <w:lang w:eastAsia="zh-CN"/>
        </w:rPr>
        <w:t xml:space="preserve"> B, C, </w:t>
      </w:r>
      <w:r>
        <w:rPr>
          <w:rFonts w:eastAsia="宋体"/>
          <w:lang w:eastAsia="zh-CN"/>
        </w:rPr>
        <w:t xml:space="preserve">and </w:t>
      </w:r>
      <w:r w:rsidR="008A0F86">
        <w:rPr>
          <w:rFonts w:eastAsia="宋体"/>
          <w:lang w:eastAsia="zh-CN"/>
        </w:rPr>
        <w:t>D.</w:t>
      </w:r>
      <w:r w:rsidR="00E1432A">
        <w:rPr>
          <w:rFonts w:eastAsia="宋体"/>
          <w:lang w:eastAsia="zh-CN"/>
        </w:rPr>
        <w:t xml:space="preserve"> </w:t>
      </w:r>
      <w:r w:rsidR="001E5B85">
        <w:rPr>
          <w:rFonts w:eastAsia="宋体"/>
          <w:lang w:eastAsia="zh-CN"/>
        </w:rPr>
        <w:t xml:space="preserve">In other words, the time required to activate the model is not a fix value. It depends on the initial location of the model. </w:t>
      </w:r>
      <w:r>
        <w:rPr>
          <w:rFonts w:eastAsia="宋体"/>
          <w:lang w:eastAsia="zh-CN"/>
        </w:rPr>
        <w:t>Furthermore, for any given state transition (e.g., B</w:t>
      </w:r>
      <w:r>
        <w:rPr>
          <w:lang w:eastAsia="zh-CN"/>
        </w:rPr>
        <w:sym w:font="Wingdings" w:char="F0E0"/>
      </w:r>
      <w:r>
        <w:rPr>
          <w:rFonts w:eastAsia="宋体"/>
          <w:lang w:eastAsia="zh-CN"/>
        </w:rPr>
        <w:t>C, C</w:t>
      </w:r>
      <w:r>
        <w:rPr>
          <w:lang w:eastAsia="zh-CN"/>
        </w:rPr>
        <w:sym w:font="Wingdings" w:char="F0E0"/>
      </w:r>
      <w:r>
        <w:rPr>
          <w:rFonts w:eastAsia="宋体"/>
          <w:lang w:eastAsia="zh-CN"/>
        </w:rPr>
        <w:t xml:space="preserve">D), the delay still varies with the model size and type. </w:t>
      </w:r>
    </w:p>
    <w:p w14:paraId="20E09979" w14:textId="3ACFFDA7" w:rsidR="00836656" w:rsidRDefault="00836656" w:rsidP="00836656">
      <w:pPr>
        <w:spacing w:beforeLines="50" w:before="120" w:afterLines="50" w:after="120"/>
        <w:jc w:val="both"/>
        <w:rPr>
          <w:rFonts w:eastAsia="宋体"/>
          <w:lang w:eastAsia="zh-CN"/>
        </w:rPr>
      </w:pPr>
      <w:bookmarkStart w:id="30" w:name="_Hlk197519313"/>
      <w:r>
        <w:rPr>
          <w:rFonts w:eastAsia="Times New Roman"/>
          <w:b/>
          <w:bCs/>
          <w:u w:val="single"/>
          <w:lang w:val="en-US"/>
        </w:rPr>
        <w:t>Observation 1</w:t>
      </w:r>
      <w:r>
        <w:rPr>
          <w:rFonts w:eastAsia="宋体"/>
          <w:lang w:val="en-US" w:eastAsia="zh-CN"/>
        </w:rPr>
        <w:t xml:space="preserve">: The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not a constant value. It depends on the initial location where the AI model is stored in UE upon receiving Step </w:t>
      </w:r>
      <w:r w:rsidR="00251D53">
        <w:rPr>
          <w:rFonts w:eastAsia="宋体"/>
          <w:lang w:val="en-US" w:eastAsia="zh-CN"/>
        </w:rPr>
        <w:t>5</w:t>
      </w:r>
      <w:r>
        <w:rPr>
          <w:rFonts w:eastAsia="宋体"/>
          <w:lang w:val="en-US" w:eastAsia="zh-CN"/>
        </w:rPr>
        <w:t xml:space="preserve"> RRC message as well as </w:t>
      </w:r>
      <w:r>
        <w:rPr>
          <w:rFonts w:eastAsia="宋体"/>
          <w:lang w:eastAsia="zh-CN"/>
        </w:rPr>
        <w:t>the model size and type.</w:t>
      </w:r>
    </w:p>
    <w:bookmarkEnd w:id="30"/>
    <w:p w14:paraId="635C9886" w14:textId="0FF0BAB9" w:rsidR="00083E80" w:rsidRPr="00AE5D3D" w:rsidRDefault="001E5B85" w:rsidP="00AE5D3D">
      <w:pPr>
        <w:rPr>
          <w:rFonts w:eastAsia="宋体"/>
          <w:highlight w:val="lightGray"/>
          <w:lang w:eastAsia="zh-CN"/>
        </w:rPr>
      </w:pPr>
      <w:r>
        <w:rPr>
          <w:rFonts w:eastAsia="宋体"/>
          <w:lang w:eastAsia="zh-CN"/>
        </w:rPr>
        <w:t xml:space="preserve"> </w:t>
      </w:r>
      <w:r w:rsidRPr="00AE5D3D">
        <w:rPr>
          <w:rFonts w:eastAsia="宋体"/>
          <w:highlight w:val="lightGray"/>
          <w:lang w:eastAsia="zh-CN"/>
        </w:rPr>
        <w:t xml:space="preserve"> </w:t>
      </w:r>
    </w:p>
    <w:p w14:paraId="0BF4D606" w14:textId="19F94271" w:rsidR="00982300" w:rsidRDefault="008A1054" w:rsidP="00AE5D3D">
      <w:pPr>
        <w:spacing w:beforeLines="50" w:before="120" w:afterLines="50" w:after="120"/>
        <w:jc w:val="both"/>
        <w:rPr>
          <w:rFonts w:eastAsia="宋体"/>
          <w:lang w:eastAsia="zh-CN"/>
        </w:rPr>
      </w:pPr>
      <w:r w:rsidRPr="00AE5D3D">
        <w:rPr>
          <w:rFonts w:eastAsia="宋体"/>
          <w:lang w:eastAsia="zh-CN"/>
        </w:rPr>
        <w:t>Ho</w:t>
      </w:r>
      <w:r>
        <w:rPr>
          <w:rFonts w:eastAsia="宋体"/>
          <w:lang w:eastAsia="zh-CN"/>
        </w:rPr>
        <w:t>w</w:t>
      </w:r>
      <w:r w:rsidRPr="00AE5D3D">
        <w:rPr>
          <w:rFonts w:eastAsia="宋体"/>
          <w:lang w:eastAsia="zh-CN"/>
        </w:rPr>
        <w:t>eve</w:t>
      </w:r>
      <w:r>
        <w:rPr>
          <w:rFonts w:eastAsia="宋体"/>
          <w:lang w:eastAsia="zh-CN"/>
        </w:rPr>
        <w:t xml:space="preserve">r, the delay of </w:t>
      </w:r>
      <w:bookmarkStart w:id="31" w:name="OLE_LINK25"/>
      <w:proofErr w:type="spellStart"/>
      <w:r>
        <w:rPr>
          <w:rFonts w:eastAsia="宋体"/>
          <w:lang w:val="en-US" w:eastAsia="zh-CN"/>
        </w:rPr>
        <w:t>T</w:t>
      </w:r>
      <w:r>
        <w:rPr>
          <w:rFonts w:eastAsia="宋体"/>
          <w:vertAlign w:val="subscript"/>
          <w:lang w:val="en-US" w:eastAsia="zh-CN"/>
        </w:rPr>
        <w:t>activation_time</w:t>
      </w:r>
      <w:bookmarkEnd w:id="31"/>
      <w:proofErr w:type="spellEnd"/>
      <w:r w:rsidR="000F0D2B">
        <w:rPr>
          <w:rFonts w:eastAsia="宋体"/>
          <w:lang w:eastAsia="zh-CN"/>
        </w:rPr>
        <w:t xml:space="preserve"> is</w:t>
      </w:r>
      <w:r>
        <w:rPr>
          <w:rFonts w:eastAsia="宋体"/>
          <w:lang w:eastAsia="zh-CN"/>
        </w:rPr>
        <w:t xml:space="preserve"> needed by network. </w:t>
      </w:r>
      <w:r w:rsidR="00982300" w:rsidRPr="008A1054">
        <w:rPr>
          <w:rFonts w:eastAsia="宋体"/>
          <w:lang w:eastAsia="zh-CN"/>
        </w:rPr>
        <w:t>Tak</w:t>
      </w:r>
      <w:r w:rsidR="004278DA">
        <w:rPr>
          <w:rFonts w:eastAsia="宋体"/>
          <w:lang w:eastAsia="zh-CN"/>
        </w:rPr>
        <w:t>ing</w:t>
      </w:r>
      <w:r w:rsidR="00982300" w:rsidRPr="008A1054">
        <w:rPr>
          <w:rFonts w:eastAsia="宋体"/>
          <w:lang w:eastAsia="zh-CN"/>
        </w:rPr>
        <w:t xml:space="preserve"> AI/ML BM case 1 as an example, NW may stop transmitting the to-be-predicted beams</w:t>
      </w:r>
      <w:r w:rsidR="00237EF3">
        <w:rPr>
          <w:rFonts w:eastAsia="宋体"/>
          <w:lang w:eastAsia="zh-CN"/>
        </w:rPr>
        <w:t xml:space="preserve"> </w:t>
      </w:r>
      <w:r w:rsidR="009840B8">
        <w:rPr>
          <w:rFonts w:eastAsia="宋体"/>
          <w:lang w:eastAsia="zh-CN"/>
        </w:rPr>
        <w:t>to reduce overhead</w:t>
      </w:r>
      <w:r w:rsidR="00982300" w:rsidRPr="008A1054">
        <w:rPr>
          <w:rFonts w:eastAsia="宋体"/>
          <w:lang w:eastAsia="zh-CN"/>
        </w:rPr>
        <w:t>. It is important for</w:t>
      </w:r>
      <w:r w:rsidR="00982300">
        <w:rPr>
          <w:rFonts w:eastAsia="宋体"/>
          <w:lang w:eastAsia="zh-CN"/>
        </w:rPr>
        <w:t xml:space="preserve"> NW to know when the functionality at UE side has been activated</w:t>
      </w:r>
      <w:r w:rsidR="0016237A">
        <w:rPr>
          <w:rFonts w:eastAsia="宋体"/>
          <w:lang w:eastAsia="zh-CN"/>
        </w:rPr>
        <w:t xml:space="preserve"> so that NW knows when to stop transmitting the to-be-predicted beams</w:t>
      </w:r>
      <w:r w:rsidR="00982300">
        <w:rPr>
          <w:rFonts w:eastAsia="宋体"/>
          <w:lang w:eastAsia="zh-CN"/>
        </w:rPr>
        <w:t xml:space="preserve">. </w:t>
      </w:r>
      <w:r w:rsidR="001E5B85">
        <w:rPr>
          <w:rFonts w:eastAsia="宋体"/>
          <w:lang w:eastAsia="zh-CN"/>
        </w:rPr>
        <w:t>It is essential to introduce a</w:t>
      </w:r>
      <w:r w:rsidR="0016237A">
        <w:rPr>
          <w:rFonts w:eastAsia="宋体"/>
          <w:lang w:eastAsia="zh-CN"/>
        </w:rPr>
        <w:t xml:space="preserve"> mechanism to align</w:t>
      </w:r>
      <w:r w:rsidR="006000D4">
        <w:rPr>
          <w:rFonts w:eastAsia="宋体"/>
          <w:lang w:eastAsia="zh-CN"/>
        </w:rPr>
        <w:t xml:space="preserve"> </w:t>
      </w:r>
      <w:bookmarkStart w:id="32" w:name="OLE_LINK26"/>
      <w:proofErr w:type="spellStart"/>
      <w:r w:rsidR="006000D4">
        <w:rPr>
          <w:rFonts w:eastAsia="宋体"/>
          <w:lang w:val="en-US" w:eastAsia="zh-CN"/>
        </w:rPr>
        <w:t>T</w:t>
      </w:r>
      <w:r w:rsidR="006000D4">
        <w:rPr>
          <w:rFonts w:eastAsia="宋体"/>
          <w:vertAlign w:val="subscript"/>
          <w:lang w:val="en-US" w:eastAsia="zh-CN"/>
        </w:rPr>
        <w:t>activation_time</w:t>
      </w:r>
      <w:bookmarkEnd w:id="32"/>
      <w:proofErr w:type="spellEnd"/>
      <w:r w:rsidR="008A1BD6">
        <w:rPr>
          <w:rFonts w:eastAsia="宋体"/>
          <w:lang w:eastAsia="zh-CN"/>
        </w:rPr>
        <w:t xml:space="preserve"> </w:t>
      </w:r>
      <w:r w:rsidR="006000D4">
        <w:rPr>
          <w:rFonts w:eastAsia="宋体"/>
          <w:lang w:eastAsia="zh-CN"/>
        </w:rPr>
        <w:t xml:space="preserve">between </w:t>
      </w:r>
      <w:r w:rsidR="008A1BD6">
        <w:rPr>
          <w:rFonts w:eastAsia="宋体"/>
          <w:lang w:eastAsia="zh-CN"/>
        </w:rPr>
        <w:t>NW</w:t>
      </w:r>
      <w:r w:rsidR="0016237A">
        <w:rPr>
          <w:rFonts w:eastAsia="宋体"/>
          <w:lang w:eastAsia="zh-CN"/>
        </w:rPr>
        <w:t xml:space="preserve"> </w:t>
      </w:r>
      <w:r w:rsidR="006000D4">
        <w:rPr>
          <w:rFonts w:eastAsia="宋体"/>
          <w:lang w:eastAsia="zh-CN"/>
        </w:rPr>
        <w:t>and</w:t>
      </w:r>
      <w:r w:rsidR="0016237A">
        <w:rPr>
          <w:rFonts w:eastAsia="宋体"/>
          <w:lang w:eastAsia="zh-CN"/>
        </w:rPr>
        <w:t xml:space="preserve"> UE. </w:t>
      </w:r>
      <w:r w:rsidR="006000D4">
        <w:rPr>
          <w:rFonts w:eastAsia="宋体"/>
          <w:lang w:eastAsia="zh-CN"/>
        </w:rPr>
        <w:t xml:space="preserve">Since </w:t>
      </w:r>
      <w:proofErr w:type="spellStart"/>
      <w:r w:rsidR="006000D4">
        <w:rPr>
          <w:rFonts w:eastAsia="宋体"/>
          <w:lang w:val="en-US" w:eastAsia="zh-CN"/>
        </w:rPr>
        <w:t>T</w:t>
      </w:r>
      <w:r w:rsidR="006000D4">
        <w:rPr>
          <w:rFonts w:eastAsia="宋体"/>
          <w:vertAlign w:val="subscript"/>
          <w:lang w:val="en-US" w:eastAsia="zh-CN"/>
        </w:rPr>
        <w:t>activation_time</w:t>
      </w:r>
      <w:proofErr w:type="spellEnd"/>
      <w:r w:rsidR="001E5B85">
        <w:rPr>
          <w:rFonts w:eastAsia="宋体"/>
          <w:lang w:eastAsia="zh-CN"/>
        </w:rPr>
        <w:t xml:space="preserve"> is not a </w:t>
      </w:r>
      <w:r w:rsidR="006000D4">
        <w:rPr>
          <w:rFonts w:eastAsia="宋体"/>
          <w:lang w:eastAsia="zh-CN"/>
        </w:rPr>
        <w:t>constant</w:t>
      </w:r>
      <w:r w:rsidR="001E5B85">
        <w:rPr>
          <w:rFonts w:eastAsia="宋体"/>
          <w:lang w:eastAsia="zh-CN"/>
        </w:rPr>
        <w:t xml:space="preserve"> value</w:t>
      </w:r>
      <w:r w:rsidR="006000D4">
        <w:rPr>
          <w:rFonts w:eastAsia="宋体"/>
          <w:lang w:eastAsia="zh-CN"/>
        </w:rPr>
        <w:t xml:space="preserve"> and</w:t>
      </w:r>
      <w:r w:rsidR="001E5B85">
        <w:rPr>
          <w:rFonts w:eastAsia="宋体"/>
          <w:lang w:eastAsia="zh-CN"/>
        </w:rPr>
        <w:t xml:space="preserve"> depends on the conditions such as the size and the internal location of the model, </w:t>
      </w:r>
      <w:r w:rsidR="006000D4">
        <w:rPr>
          <w:rFonts w:eastAsia="宋体"/>
          <w:lang w:eastAsia="zh-CN"/>
        </w:rPr>
        <w:t>it</w:t>
      </w:r>
      <w:r w:rsidR="001E5B85">
        <w:rPr>
          <w:rFonts w:eastAsia="宋体"/>
          <w:lang w:eastAsia="zh-CN"/>
        </w:rPr>
        <w:t xml:space="preserve"> cannot be pre-defined in RAN4 requirement</w:t>
      </w:r>
      <w:r w:rsidR="00017BE9">
        <w:rPr>
          <w:rFonts w:eastAsia="宋体"/>
          <w:lang w:eastAsia="zh-CN"/>
        </w:rPr>
        <w:t>s</w:t>
      </w:r>
      <w:r w:rsidR="001E5B85">
        <w:rPr>
          <w:rFonts w:eastAsia="宋体"/>
          <w:lang w:eastAsia="zh-CN"/>
        </w:rPr>
        <w:t xml:space="preserve"> nor through </w:t>
      </w:r>
      <w:r w:rsidR="000F0D2B">
        <w:rPr>
          <w:rFonts w:eastAsia="宋体"/>
          <w:lang w:eastAsia="zh-CN"/>
        </w:rPr>
        <w:t xml:space="preserve">static </w:t>
      </w:r>
      <w:r w:rsidR="001E5B85">
        <w:rPr>
          <w:rFonts w:eastAsia="宋体"/>
          <w:lang w:eastAsia="zh-CN"/>
        </w:rPr>
        <w:t xml:space="preserve">UE capability report. The most practical approach is </w:t>
      </w:r>
      <w:r w:rsidR="00772BD5">
        <w:rPr>
          <w:rFonts w:eastAsia="宋体"/>
          <w:lang w:eastAsia="zh-CN"/>
        </w:rPr>
        <w:t>to</w:t>
      </w:r>
      <w:r w:rsidR="001E5B85">
        <w:rPr>
          <w:rFonts w:eastAsia="宋体"/>
          <w:lang w:eastAsia="zh-CN"/>
        </w:rPr>
        <w:t xml:space="preserve"> ask UE to </w:t>
      </w:r>
      <w:r w:rsidR="00A95CC6">
        <w:rPr>
          <w:rFonts w:eastAsia="宋体"/>
          <w:lang w:eastAsia="zh-CN"/>
        </w:rPr>
        <w:t>indicate</w:t>
      </w:r>
      <w:r w:rsidR="001E5B85">
        <w:rPr>
          <w:rFonts w:eastAsia="宋体"/>
          <w:lang w:eastAsia="zh-CN"/>
        </w:rPr>
        <w:t xml:space="preserve"> </w:t>
      </w:r>
      <w:proofErr w:type="spellStart"/>
      <w:r w:rsidR="00A95CC6">
        <w:rPr>
          <w:rFonts w:eastAsia="宋体"/>
          <w:lang w:val="en-US" w:eastAsia="zh-CN"/>
        </w:rPr>
        <w:t>T</w:t>
      </w:r>
      <w:r w:rsidR="00A95CC6">
        <w:rPr>
          <w:rFonts w:eastAsia="宋体"/>
          <w:vertAlign w:val="subscript"/>
          <w:lang w:val="en-US" w:eastAsia="zh-CN"/>
        </w:rPr>
        <w:t>activation_time</w:t>
      </w:r>
      <w:proofErr w:type="spellEnd"/>
      <w:r w:rsidR="001E5B85">
        <w:rPr>
          <w:rFonts w:eastAsia="宋体"/>
          <w:lang w:eastAsia="zh-CN"/>
        </w:rPr>
        <w:t xml:space="preserve"> to network</w:t>
      </w:r>
      <w:r w:rsidR="00A95CC6">
        <w:rPr>
          <w:rFonts w:eastAsia="宋体"/>
          <w:lang w:eastAsia="zh-CN"/>
        </w:rPr>
        <w:t xml:space="preserve"> </w:t>
      </w:r>
      <w:bookmarkStart w:id="33" w:name="OLE_LINK29"/>
      <w:r w:rsidR="00A95CC6">
        <w:rPr>
          <w:rFonts w:eastAsia="宋体"/>
          <w:lang w:eastAsia="zh-CN"/>
        </w:rPr>
        <w:t xml:space="preserve">through </w:t>
      </w:r>
      <w:proofErr w:type="spellStart"/>
      <w:r w:rsidR="00A95CC6">
        <w:rPr>
          <w:rFonts w:eastAsiaTheme="minorEastAsia"/>
          <w:lang w:eastAsia="zh-TW"/>
        </w:rPr>
        <w:t>RRCReconfigurationComplete</w:t>
      </w:r>
      <w:proofErr w:type="spellEnd"/>
      <w:r w:rsidR="00A95CC6">
        <w:rPr>
          <w:rFonts w:eastAsiaTheme="minorEastAsia"/>
          <w:lang w:eastAsia="zh-TW"/>
        </w:rPr>
        <w:t xml:space="preserve"> message</w:t>
      </w:r>
      <w:bookmarkEnd w:id="33"/>
      <w:r w:rsidR="001E5B85">
        <w:rPr>
          <w:rFonts w:eastAsia="宋体"/>
          <w:lang w:eastAsia="zh-CN"/>
        </w:rPr>
        <w:t xml:space="preserve">. </w:t>
      </w:r>
    </w:p>
    <w:p w14:paraId="26E79859" w14:textId="2E1E55FD" w:rsidR="00982300" w:rsidRDefault="00982300" w:rsidP="00982300">
      <w:pPr>
        <w:spacing w:beforeLines="50" w:before="120" w:afterLines="50" w:after="120"/>
        <w:jc w:val="both"/>
        <w:rPr>
          <w:rFonts w:eastAsia="宋体"/>
          <w:lang w:eastAsia="zh-CN"/>
        </w:rPr>
      </w:pPr>
      <w:bookmarkStart w:id="34" w:name="_Hlk197519404"/>
      <w:bookmarkStart w:id="35" w:name="_Hlk197431396"/>
      <w:r>
        <w:rPr>
          <w:rFonts w:eastAsia="Times New Roman"/>
          <w:b/>
          <w:bCs/>
          <w:u w:val="single"/>
          <w:lang w:val="en-US"/>
        </w:rPr>
        <w:t>Observation 2</w:t>
      </w:r>
      <w:r>
        <w:rPr>
          <w:rFonts w:eastAsia="宋体"/>
          <w:lang w:val="en-US" w:eastAsia="zh-CN"/>
        </w:rPr>
        <w:t xml:space="preserve">: </w:t>
      </w:r>
      <w:r w:rsidR="001E5B85">
        <w:rPr>
          <w:rFonts w:eastAsia="宋体"/>
          <w:lang w:val="en-US" w:eastAsia="zh-CN"/>
        </w:rPr>
        <w:t>I</w:t>
      </w:r>
      <w:proofErr w:type="spellStart"/>
      <w:r w:rsidR="00AE5D3D">
        <w:rPr>
          <w:rFonts w:eastAsia="宋体" w:hint="eastAsia"/>
          <w:lang w:eastAsia="zh-CN"/>
        </w:rPr>
        <w:t>t</w:t>
      </w:r>
      <w:proofErr w:type="spellEnd"/>
      <w:r>
        <w:rPr>
          <w:rFonts w:eastAsia="宋体"/>
          <w:lang w:eastAsia="zh-CN"/>
        </w:rPr>
        <w:t xml:space="preserve"> is important for NW to know when the functionality at UE side has been activated.</w:t>
      </w:r>
    </w:p>
    <w:p w14:paraId="770134AF" w14:textId="155BD059" w:rsidR="008A1BD6" w:rsidRDefault="008A1BD6" w:rsidP="008A1BD6">
      <w:pPr>
        <w:spacing w:beforeLines="50" w:before="120" w:afterLines="50" w:after="120"/>
        <w:jc w:val="both"/>
        <w:rPr>
          <w:rFonts w:eastAsia="宋体"/>
          <w:lang w:eastAsia="zh-CN"/>
        </w:rPr>
      </w:pPr>
      <w:r>
        <w:rPr>
          <w:rFonts w:eastAsia="Times New Roman"/>
          <w:b/>
          <w:bCs/>
          <w:u w:val="single"/>
          <w:lang w:val="en-US"/>
        </w:rPr>
        <w:t xml:space="preserve">Proposal </w:t>
      </w:r>
      <w:r w:rsidR="00251D53">
        <w:rPr>
          <w:rFonts w:eastAsia="Times New Roman"/>
          <w:b/>
          <w:bCs/>
          <w:u w:val="single"/>
          <w:lang w:val="en-US"/>
        </w:rPr>
        <w:t>4</w:t>
      </w:r>
      <w:r>
        <w:rPr>
          <w:rFonts w:eastAsia="宋体"/>
          <w:lang w:val="en-US" w:eastAsia="zh-CN"/>
        </w:rPr>
        <w:t>: Send LS to RAN2</w:t>
      </w:r>
      <w:r>
        <w:rPr>
          <w:rFonts w:eastAsia="宋体"/>
          <w:lang w:eastAsia="zh-CN"/>
        </w:rPr>
        <w:t xml:space="preserve"> to </w:t>
      </w:r>
      <w:r w:rsidR="009C2AB4">
        <w:rPr>
          <w:rFonts w:eastAsia="宋体"/>
          <w:lang w:eastAsia="zh-CN"/>
        </w:rPr>
        <w:t xml:space="preserve">allow UE to report the time needed for </w:t>
      </w:r>
      <w:r w:rsidR="005D2B72">
        <w:rPr>
          <w:rFonts w:eastAsia="宋体"/>
          <w:lang w:eastAsia="zh-CN"/>
        </w:rPr>
        <w:t>functionality</w:t>
      </w:r>
      <w:r w:rsidR="009C2AB4">
        <w:rPr>
          <w:rFonts w:eastAsia="宋体"/>
          <w:lang w:eastAsia="zh-CN"/>
        </w:rPr>
        <w:t xml:space="preserve"> activation to network</w:t>
      </w:r>
      <w:r w:rsidR="0037708E">
        <w:rPr>
          <w:rFonts w:eastAsia="宋体"/>
          <w:lang w:eastAsia="zh-CN"/>
        </w:rPr>
        <w:t xml:space="preserve"> through </w:t>
      </w:r>
      <w:proofErr w:type="spellStart"/>
      <w:r w:rsidR="0037708E">
        <w:rPr>
          <w:rFonts w:eastAsiaTheme="minorEastAsia"/>
          <w:lang w:eastAsia="zh-TW"/>
        </w:rPr>
        <w:t>RRCReconfigurationComplete</w:t>
      </w:r>
      <w:proofErr w:type="spellEnd"/>
      <w:r w:rsidR="0037708E">
        <w:rPr>
          <w:rFonts w:eastAsiaTheme="minorEastAsia"/>
          <w:lang w:eastAsia="zh-TW"/>
        </w:rPr>
        <w:t xml:space="preserve"> message</w:t>
      </w:r>
      <w:r w:rsidR="009C2AB4">
        <w:rPr>
          <w:rFonts w:eastAsia="宋体"/>
          <w:lang w:eastAsia="zh-CN"/>
        </w:rPr>
        <w:t xml:space="preserve">. </w:t>
      </w:r>
    </w:p>
    <w:bookmarkEnd w:id="34"/>
    <w:p w14:paraId="67008995" w14:textId="08BB9CF3" w:rsidR="006000D4" w:rsidRDefault="006000D4" w:rsidP="008A1BD6">
      <w:pPr>
        <w:spacing w:beforeLines="50" w:before="120" w:afterLines="50" w:after="120"/>
        <w:jc w:val="both"/>
        <w:rPr>
          <w:rFonts w:eastAsia="宋体"/>
          <w:lang w:eastAsia="zh-CN"/>
        </w:rPr>
      </w:pPr>
    </w:p>
    <w:p w14:paraId="05541E8F" w14:textId="2A8FC073" w:rsidR="00584807" w:rsidRDefault="00584807" w:rsidP="00584807">
      <w:pPr>
        <w:spacing w:beforeLines="50" w:before="120" w:afterLines="50" w:after="120"/>
        <w:jc w:val="both"/>
        <w:rPr>
          <w:rFonts w:eastAsia="宋体"/>
          <w:b/>
          <w:bCs/>
          <w:i/>
          <w:iCs/>
          <w:u w:val="single"/>
          <w:lang w:eastAsia="zh-CN"/>
        </w:rPr>
      </w:pPr>
      <w:bookmarkStart w:id="36" w:name="OLE_LINK33"/>
      <w:bookmarkEnd w:id="35"/>
      <w:r>
        <w:rPr>
          <w:rFonts w:eastAsia="宋体"/>
          <w:b/>
          <w:bCs/>
          <w:i/>
          <w:iCs/>
          <w:u w:val="single"/>
          <w:lang w:eastAsia="zh-CN"/>
        </w:rPr>
        <w:t>Semi-persistent</w:t>
      </w:r>
      <w:r w:rsidR="00D57DD7">
        <w:rPr>
          <w:rFonts w:eastAsia="宋体"/>
          <w:b/>
          <w:bCs/>
          <w:i/>
          <w:iCs/>
          <w:u w:val="single"/>
          <w:lang w:eastAsia="zh-CN"/>
        </w:rPr>
        <w:t>/Aperiodic</w:t>
      </w:r>
      <w:bookmarkEnd w:id="36"/>
      <w:r>
        <w:rPr>
          <w:rFonts w:eastAsia="宋体"/>
          <w:b/>
          <w:bCs/>
          <w:i/>
          <w:iCs/>
          <w:u w:val="single"/>
          <w:lang w:eastAsia="zh-CN"/>
        </w:rPr>
        <w:t xml:space="preserve"> report</w:t>
      </w:r>
    </w:p>
    <w:p w14:paraId="7F6B887B" w14:textId="4B5BADF7" w:rsidR="00D57DD7" w:rsidRDefault="00251D53" w:rsidP="00E87668">
      <w:pPr>
        <w:spacing w:beforeLines="50" w:before="120" w:afterLines="50" w:after="120"/>
        <w:rPr>
          <w:rFonts w:eastAsia="宋体"/>
          <w:lang w:eastAsia="zh-CN"/>
        </w:rPr>
      </w:pPr>
      <w:r>
        <w:rPr>
          <w:rFonts w:eastAsia="宋体"/>
          <w:lang w:eastAsia="zh-CN"/>
        </w:rPr>
        <w:t>For</w:t>
      </w:r>
      <w:r w:rsidR="00EC2C9E">
        <w:rPr>
          <w:rFonts w:eastAsia="宋体"/>
          <w:lang w:eastAsia="zh-CN"/>
        </w:rPr>
        <w:t xml:space="preserve"> semi-persistent</w:t>
      </w:r>
      <w:r w:rsidR="00D57DD7">
        <w:rPr>
          <w:rFonts w:eastAsia="宋体"/>
          <w:lang w:eastAsia="zh-CN"/>
        </w:rPr>
        <w:t>/Aperiodic</w:t>
      </w:r>
      <w:r w:rsidR="00EC2C9E">
        <w:rPr>
          <w:rFonts w:eastAsia="宋体"/>
          <w:lang w:eastAsia="zh-CN"/>
        </w:rPr>
        <w:t xml:space="preserve"> report, the reporting will be activated by MAC CE</w:t>
      </w:r>
      <w:r w:rsidR="00D57DD7">
        <w:rPr>
          <w:rFonts w:eastAsia="宋体"/>
          <w:lang w:eastAsia="zh-CN"/>
        </w:rPr>
        <w:t>/DCI</w:t>
      </w:r>
      <w:r w:rsidR="00EC2C9E">
        <w:rPr>
          <w:rFonts w:eastAsia="宋体"/>
          <w:lang w:eastAsia="zh-CN"/>
        </w:rPr>
        <w:t>.</w:t>
      </w:r>
      <w:r>
        <w:rPr>
          <w:rFonts w:eastAsia="宋体"/>
          <w:lang w:eastAsia="zh-CN"/>
        </w:rPr>
        <w:t xml:space="preserve"> </w:t>
      </w:r>
      <w:r w:rsidR="00D57DD7">
        <w:rPr>
          <w:rFonts w:eastAsia="宋体"/>
          <w:lang w:eastAsia="zh-CN"/>
        </w:rPr>
        <w:t>As the procedure of semi-persistent report would be similar as aperiodic report, we will use semi-persistent report as an example in the next.</w:t>
      </w:r>
    </w:p>
    <w:p w14:paraId="79BD5A00" w14:textId="77992160" w:rsidR="00AB0F29" w:rsidRDefault="00AB0F29" w:rsidP="00AB0F29">
      <w:pPr>
        <w:spacing w:beforeLines="50" w:before="120" w:afterLines="50" w:after="120"/>
        <w:jc w:val="both"/>
        <w:rPr>
          <w:rFonts w:eastAsiaTheme="minorEastAsia"/>
          <w:lang w:eastAsia="zh-TW"/>
        </w:rPr>
      </w:pPr>
      <w:r>
        <w:rPr>
          <w:rFonts w:eastAsiaTheme="minorEastAsia"/>
          <w:lang w:eastAsia="zh-TW"/>
        </w:rPr>
        <w:t xml:space="preserve">One main difference to periodic report is that UE does not need to start to perform inference after </w:t>
      </w:r>
      <w:r>
        <w:rPr>
          <w:rFonts w:eastAsia="宋体"/>
          <w:lang w:eastAsia="zh-CN"/>
        </w:rPr>
        <w:t>reporting applicability</w:t>
      </w:r>
      <w:r>
        <w:rPr>
          <w:rFonts w:eastAsiaTheme="minorEastAsia"/>
          <w:lang w:eastAsia="zh-TW"/>
        </w:rPr>
        <w:t xml:space="preserve">. UE will wait for the MAC CE triggering. Hence, it is not necessary to completely activate the functionality right after </w:t>
      </w:r>
      <w:r>
        <w:rPr>
          <w:rFonts w:eastAsia="宋体"/>
          <w:lang w:eastAsia="zh-CN"/>
        </w:rPr>
        <w:t>reporting applicability</w:t>
      </w:r>
      <w:r>
        <w:rPr>
          <w:rFonts w:eastAsiaTheme="minorEastAsia"/>
          <w:lang w:eastAsia="zh-TW"/>
        </w:rPr>
        <w:t xml:space="preserve">, like periodic reporting case. On the other hand, upon receiving MAC CE (or DCI), we expect the remaining delay to activate the functionality should not be too long. </w:t>
      </w:r>
      <w:r>
        <w:rPr>
          <w:rFonts w:eastAsia="宋体"/>
          <w:lang w:eastAsia="zh-CN"/>
        </w:rPr>
        <w:t>If upon receiving the MAC CE/DCI command, the model is in state B (outer memory), the time needed to be activated (</w:t>
      </w:r>
      <w:r w:rsidRPr="00AE5D3D">
        <w:rPr>
          <w:rFonts w:eastAsia="宋体"/>
          <w:lang w:eastAsia="zh-CN"/>
        </w:rPr>
        <w:t xml:space="preserve">from state B to E) may be too long, making </w:t>
      </w:r>
      <w:r w:rsidRPr="00AE5D3D">
        <w:rPr>
          <w:rFonts w:eastAsiaTheme="minorEastAsia"/>
          <w:lang w:eastAsia="zh-TW"/>
        </w:rPr>
        <w:t>semi-persistent and aperiodic reporting difficult to use.</w:t>
      </w:r>
      <w:r>
        <w:rPr>
          <w:rFonts w:eastAsiaTheme="minorEastAsia"/>
          <w:lang w:eastAsia="zh-TW"/>
        </w:rPr>
        <w:t xml:space="preserve"> </w:t>
      </w:r>
    </w:p>
    <w:p w14:paraId="6AA5402A" w14:textId="6D64AD6B" w:rsidR="00AB0F29" w:rsidRDefault="00AB0F29" w:rsidP="00AB0F29">
      <w:pPr>
        <w:spacing w:beforeLines="50" w:before="120" w:afterLines="50" w:after="120"/>
        <w:jc w:val="both"/>
        <w:rPr>
          <w:rFonts w:eastAsia="宋体"/>
          <w:lang w:val="en-US" w:eastAsia="zh-CN"/>
        </w:rPr>
      </w:pPr>
      <w:r>
        <w:rPr>
          <w:rFonts w:eastAsia="宋体"/>
          <w:lang w:eastAsia="zh-CN"/>
        </w:rPr>
        <w:t xml:space="preserve">To make the mechanism of semi-persistent/aperiodic report work well, and avoid UE to report the model state when receiving MAC CE/DCI command we think it is better to get the functionality partially prepared after </w:t>
      </w:r>
      <w:bookmarkStart w:id="37" w:name="OLE_LINK38"/>
      <w:r>
        <w:rPr>
          <w:rFonts w:eastAsia="宋体"/>
          <w:lang w:eastAsia="zh-CN"/>
        </w:rPr>
        <w:t>reporting applicability</w:t>
      </w:r>
      <w:bookmarkEnd w:id="37"/>
      <w:r>
        <w:rPr>
          <w:rFonts w:eastAsia="宋体"/>
          <w:lang w:eastAsia="zh-CN"/>
        </w:rPr>
        <w:t xml:space="preserve">, e.g., stay at state C. It means the triggering command, MAC </w:t>
      </w:r>
      <w:proofErr w:type="gramStart"/>
      <w:r>
        <w:rPr>
          <w:rFonts w:eastAsia="宋体"/>
          <w:lang w:eastAsia="zh-CN"/>
        </w:rPr>
        <w:t>CE</w:t>
      </w:r>
      <w:proofErr w:type="gramEnd"/>
      <w:r>
        <w:rPr>
          <w:rFonts w:eastAsia="宋体"/>
          <w:lang w:eastAsia="zh-CN"/>
        </w:rPr>
        <w:t xml:space="preserve"> or DCI, should be sent to UE after a certain time upon reporting applicability.</w:t>
      </w:r>
      <w:r w:rsidR="00B14149">
        <w:rPr>
          <w:rFonts w:eastAsia="宋体"/>
          <w:lang w:eastAsia="zh-CN"/>
        </w:rPr>
        <w:t xml:space="preserve"> In this sense, </w:t>
      </w:r>
      <w:bookmarkStart w:id="38" w:name="OLE_LINK41"/>
      <w:r>
        <w:rPr>
          <w:rFonts w:eastAsia="宋体"/>
          <w:lang w:eastAsia="zh-CN"/>
        </w:rPr>
        <w:t xml:space="preserve">the overall delay can be partitioned into following components: </w:t>
      </w:r>
      <w:bookmarkStart w:id="39" w:name="OLE_LINK39"/>
      <w:r>
        <w:rPr>
          <w:rFonts w:eastAsia="宋体"/>
          <w:lang w:val="en-US" w:eastAsia="zh-CN"/>
        </w:rPr>
        <w:t>T</w:t>
      </w:r>
      <w:r>
        <w:rPr>
          <w:rFonts w:eastAsia="宋体"/>
          <w:vertAlign w:val="subscript"/>
          <w:lang w:val="en-US" w:eastAsia="zh-CN"/>
        </w:rPr>
        <w:t>activation_time</w:t>
      </w:r>
      <w:r w:rsidR="00B14149">
        <w:rPr>
          <w:rFonts w:eastAsia="宋体"/>
          <w:vertAlign w:val="subscript"/>
          <w:lang w:val="en-US" w:eastAsia="zh-CN"/>
        </w:rPr>
        <w:t>1</w:t>
      </w:r>
      <w:r>
        <w:rPr>
          <w:rFonts w:eastAsia="宋体"/>
          <w:lang w:eastAsia="zh-CN"/>
        </w:rPr>
        <w:t xml:space="preserve">+ </w:t>
      </w:r>
      <w:bookmarkEnd w:id="39"/>
      <w:r w:rsidR="00B14149">
        <w:rPr>
          <w:rFonts w:eastAsia="宋体"/>
          <w:lang w:val="en-US" w:eastAsia="zh-CN"/>
        </w:rPr>
        <w:t>T</w:t>
      </w:r>
      <w:r w:rsidR="00B14149">
        <w:rPr>
          <w:rFonts w:eastAsia="宋体"/>
          <w:vertAlign w:val="subscript"/>
          <w:lang w:val="en-US" w:eastAsia="zh-CN"/>
        </w:rPr>
        <w:t>activation_time2</w:t>
      </w:r>
      <w:r w:rsidR="00B14149">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w:t>
      </w:r>
      <w:bookmarkEnd w:id="38"/>
      <w:r>
        <w:rPr>
          <w:rFonts w:eastAsia="宋体"/>
          <w:lang w:val="en-US" w:eastAsia="zh-CN"/>
        </w:rPr>
        <w:t xml:space="preserve"> </w:t>
      </w:r>
    </w:p>
    <w:p w14:paraId="58FFFB69" w14:textId="25DA0257" w:rsidR="00AB0F29" w:rsidRDefault="00AB0F29" w:rsidP="00AB0F29">
      <w:pPr>
        <w:pStyle w:val="ListParagraph"/>
        <w:numPr>
          <w:ilvl w:val="0"/>
          <w:numId w:val="39"/>
        </w:numPr>
        <w:spacing w:beforeLines="50" w:before="120" w:afterLines="50" w:after="120"/>
        <w:ind w:leftChars="0"/>
        <w:jc w:val="both"/>
        <w:rPr>
          <w:rFonts w:eastAsia="宋体"/>
          <w:lang w:val="en-US" w:eastAsia="zh-CN"/>
        </w:rPr>
      </w:pPr>
      <w:bookmarkStart w:id="40" w:name="OLE_LINK42"/>
      <w:bookmarkStart w:id="41" w:name="OLE_LINK40"/>
      <w:r>
        <w:rPr>
          <w:rFonts w:eastAsia="宋体"/>
          <w:lang w:val="en-US" w:eastAsia="zh-CN"/>
        </w:rPr>
        <w:t>T</w:t>
      </w:r>
      <w:r>
        <w:rPr>
          <w:rFonts w:eastAsia="宋体"/>
          <w:vertAlign w:val="subscript"/>
          <w:lang w:val="en-US" w:eastAsia="zh-CN"/>
        </w:rPr>
        <w:t>activation_time</w:t>
      </w:r>
      <w:r w:rsidR="00B14149">
        <w:rPr>
          <w:rFonts w:eastAsia="宋体"/>
          <w:vertAlign w:val="subscript"/>
          <w:lang w:val="en-US" w:eastAsia="zh-CN"/>
        </w:rPr>
        <w:t>1</w:t>
      </w:r>
      <w:r>
        <w:rPr>
          <w:rFonts w:eastAsia="宋体"/>
          <w:lang w:val="en-US" w:eastAsia="zh-CN"/>
        </w:rPr>
        <w:t xml:space="preserve"> is the duration UE needs to </w:t>
      </w:r>
      <w:r w:rsidR="00B14149">
        <w:rPr>
          <w:rFonts w:eastAsia="宋体"/>
          <w:lang w:val="en-US" w:eastAsia="zh-CN"/>
        </w:rPr>
        <w:t>partially prepare the</w:t>
      </w:r>
      <w:r>
        <w:rPr>
          <w:rFonts w:eastAsia="宋体"/>
          <w:lang w:val="en-US" w:eastAsia="zh-CN"/>
        </w:rPr>
        <w:t xml:space="preserve"> AI </w:t>
      </w:r>
      <w:r>
        <w:rPr>
          <w:rFonts w:eastAsiaTheme="minorEastAsia"/>
          <w:lang w:val="en-US" w:eastAsia="zh-TW"/>
        </w:rPr>
        <w:t>functionality</w:t>
      </w:r>
      <w:r w:rsidR="00B14149">
        <w:rPr>
          <w:rFonts w:eastAsiaTheme="minorEastAsia"/>
          <w:lang w:val="en-US" w:eastAsia="zh-TW"/>
        </w:rPr>
        <w:t xml:space="preserve"> before UE </w:t>
      </w:r>
      <w:proofErr w:type="gramStart"/>
      <w:r w:rsidR="00B14149">
        <w:rPr>
          <w:rFonts w:eastAsiaTheme="minorEastAsia"/>
          <w:lang w:val="en-US" w:eastAsia="zh-TW"/>
        </w:rPr>
        <w:t>is able to</w:t>
      </w:r>
      <w:proofErr w:type="gramEnd"/>
      <w:r w:rsidR="00B14149">
        <w:rPr>
          <w:rFonts w:eastAsiaTheme="minorEastAsia"/>
          <w:lang w:val="en-US" w:eastAsia="zh-TW"/>
        </w:rPr>
        <w:t xml:space="preserve"> receive the MAC CE triggering</w:t>
      </w:r>
      <w:r>
        <w:rPr>
          <w:rFonts w:eastAsia="宋体"/>
          <w:lang w:val="en-US" w:eastAsia="zh-CN"/>
        </w:rPr>
        <w:t>.</w:t>
      </w:r>
      <w:bookmarkEnd w:id="40"/>
      <w:r>
        <w:rPr>
          <w:rFonts w:eastAsia="宋体"/>
          <w:lang w:val="en-US" w:eastAsia="zh-CN"/>
        </w:rPr>
        <w:t xml:space="preserve"> </w:t>
      </w:r>
    </w:p>
    <w:p w14:paraId="07C069B2" w14:textId="7812EF64" w:rsidR="00B14149" w:rsidRDefault="00B14149" w:rsidP="00AE5D3D">
      <w:pPr>
        <w:pStyle w:val="ListParagraph"/>
        <w:numPr>
          <w:ilvl w:val="0"/>
          <w:numId w:val="39"/>
        </w:numPr>
        <w:spacing w:beforeLines="50" w:before="120" w:afterLines="50" w:after="120"/>
        <w:ind w:leftChars="0"/>
        <w:jc w:val="both"/>
        <w:rPr>
          <w:rFonts w:eastAsia="宋体"/>
          <w:lang w:val="en-US" w:eastAsia="zh-CN"/>
        </w:rPr>
      </w:pPr>
      <w:bookmarkStart w:id="42" w:name="OLE_LINK43"/>
      <w:bookmarkEnd w:id="41"/>
      <w:r>
        <w:rPr>
          <w:rFonts w:eastAsia="宋体"/>
          <w:lang w:val="en-US" w:eastAsia="zh-CN"/>
        </w:rPr>
        <w:t>T</w:t>
      </w:r>
      <w:r>
        <w:rPr>
          <w:rFonts w:eastAsia="宋体"/>
          <w:vertAlign w:val="subscript"/>
          <w:lang w:val="en-US" w:eastAsia="zh-CN"/>
        </w:rPr>
        <w:t>activation_time2</w:t>
      </w:r>
      <w:r>
        <w:rPr>
          <w:rFonts w:eastAsia="宋体"/>
          <w:lang w:val="en-US" w:eastAsia="zh-CN"/>
        </w:rPr>
        <w:t xml:space="preserve"> is the </w:t>
      </w:r>
      <w:r w:rsidR="00E4325E">
        <w:rPr>
          <w:rFonts w:eastAsia="宋体"/>
          <w:lang w:val="en-US" w:eastAsia="zh-CN"/>
        </w:rPr>
        <w:t xml:space="preserve">remaining </w:t>
      </w:r>
      <w:r>
        <w:rPr>
          <w:rFonts w:eastAsia="宋体"/>
          <w:lang w:val="en-US" w:eastAsia="zh-CN"/>
        </w:rPr>
        <w:t xml:space="preserve">duration UE needs to fully activate the AI </w:t>
      </w:r>
      <w:r>
        <w:rPr>
          <w:rFonts w:eastAsiaTheme="minorEastAsia"/>
          <w:lang w:val="en-US" w:eastAsia="zh-TW"/>
        </w:rPr>
        <w:t>functionality</w:t>
      </w:r>
      <w:r>
        <w:rPr>
          <w:rFonts w:eastAsia="宋体"/>
          <w:lang w:val="en-US" w:eastAsia="zh-CN"/>
        </w:rPr>
        <w:t>, starting from the time UE receives the MAC CE.</w:t>
      </w:r>
      <w:bookmarkEnd w:id="42"/>
      <w:r>
        <w:rPr>
          <w:rFonts w:eastAsia="宋体"/>
          <w:lang w:val="en-US" w:eastAsia="zh-CN"/>
        </w:rPr>
        <w:t xml:space="preserve"> </w:t>
      </w:r>
    </w:p>
    <w:p w14:paraId="20C0C2F8" w14:textId="6897299C" w:rsidR="00AB0F29" w:rsidRPr="00AE5D3D" w:rsidRDefault="00AB0F29" w:rsidP="00AE5D3D">
      <w:pPr>
        <w:pStyle w:val="ListParagraph"/>
        <w:numPr>
          <w:ilvl w:val="0"/>
          <w:numId w:val="39"/>
        </w:numPr>
        <w:spacing w:beforeLines="50" w:before="120" w:afterLines="50" w:after="120"/>
        <w:ind w:leftChars="0"/>
        <w:jc w:val="both"/>
        <w:rPr>
          <w:rFonts w:eastAsia="宋体"/>
          <w:lang w:val="en-US" w:eastAsia="zh-CN"/>
        </w:rPr>
      </w:pPr>
      <w:bookmarkStart w:id="43" w:name="OLE_LINK44"/>
      <w:proofErr w:type="spellStart"/>
      <w:r w:rsidRPr="00AB0F29">
        <w:rPr>
          <w:rFonts w:eastAsia="宋体"/>
          <w:lang w:val="en-US" w:eastAsia="zh-CN"/>
        </w:rPr>
        <w:t>T</w:t>
      </w:r>
      <w:r w:rsidRPr="00AB0F29">
        <w:rPr>
          <w:rFonts w:eastAsia="宋体"/>
          <w:vertAlign w:val="subscript"/>
          <w:lang w:val="en-US" w:eastAsia="zh-CN"/>
        </w:rPr>
        <w:t>CSI_Reporting</w:t>
      </w:r>
      <w:proofErr w:type="spellEnd"/>
      <w:r w:rsidRPr="00AE5D3D">
        <w:rPr>
          <w:rFonts w:eastAsiaTheme="minorEastAsia"/>
          <w:lang w:val="en-US" w:eastAsia="zh-TW"/>
        </w:rPr>
        <w:t xml:space="preserve"> is the duration between the time that UE </w:t>
      </w:r>
      <w:r w:rsidR="00B14149">
        <w:rPr>
          <w:rFonts w:eastAsiaTheme="minorEastAsia"/>
          <w:lang w:val="en-US" w:eastAsia="zh-TW"/>
        </w:rPr>
        <w:t xml:space="preserve">fully </w:t>
      </w:r>
      <w:r w:rsidRPr="00AE5D3D">
        <w:rPr>
          <w:rFonts w:eastAsiaTheme="minorEastAsia"/>
          <w:lang w:val="en-US" w:eastAsia="zh-TW"/>
        </w:rPr>
        <w:t xml:space="preserve">activates the </w:t>
      </w:r>
      <w:proofErr w:type="gramStart"/>
      <w:r w:rsidRPr="00AE5D3D">
        <w:rPr>
          <w:rFonts w:eastAsiaTheme="minorEastAsia"/>
          <w:lang w:val="en-US" w:eastAsia="zh-TW"/>
        </w:rPr>
        <w:t>functionality</w:t>
      </w:r>
      <w:proofErr w:type="gramEnd"/>
      <w:r w:rsidRPr="00AE5D3D">
        <w:rPr>
          <w:rFonts w:eastAsiaTheme="minorEastAsia"/>
          <w:lang w:val="en-US" w:eastAsia="zh-TW"/>
        </w:rPr>
        <w:t xml:space="preserve"> and the time UE transmits the first CSI report in UL.</w:t>
      </w:r>
      <w:bookmarkEnd w:id="43"/>
      <w:r w:rsidRPr="00AE5D3D">
        <w:rPr>
          <w:rFonts w:eastAsiaTheme="minorEastAsia"/>
          <w:lang w:val="en-US" w:eastAsia="zh-TW"/>
        </w:rPr>
        <w:t xml:space="preserve"> It </w:t>
      </w:r>
      <w:proofErr w:type="gramStart"/>
      <w:r w:rsidRPr="00AE5D3D">
        <w:rPr>
          <w:rFonts w:eastAsiaTheme="minorEastAsia"/>
          <w:lang w:val="en-US" w:eastAsia="zh-TW"/>
        </w:rPr>
        <w:t>consists</w:t>
      </w:r>
      <w:proofErr w:type="gramEnd"/>
      <w:r w:rsidRPr="00AE5D3D">
        <w:rPr>
          <w:rFonts w:eastAsiaTheme="minorEastAsia"/>
          <w:lang w:val="en-US" w:eastAsia="zh-TW"/>
        </w:rPr>
        <w:t xml:space="preserve"> detail components such as the duration waiting for RS, duration for measurement processing, duration for inference and duration waiting for UL.</w:t>
      </w:r>
    </w:p>
    <w:p w14:paraId="6FDC8A1E" w14:textId="668D6E4A" w:rsidR="00E87668" w:rsidRDefault="003042B6" w:rsidP="00AE5D3D">
      <w:pPr>
        <w:spacing w:beforeLines="50" w:before="120" w:afterLines="50" w:after="120"/>
        <w:rPr>
          <w:rFonts w:eastAsia="宋体"/>
          <w:lang w:eastAsia="zh-CN"/>
        </w:rPr>
      </w:pPr>
      <w:r w:rsidRPr="003042B6">
        <w:rPr>
          <w:rFonts w:eastAsia="宋体"/>
          <w:lang w:eastAsia="zh-CN"/>
        </w:rPr>
        <w:lastRenderedPageBreak/>
        <w:t xml:space="preserve"> </w:t>
      </w:r>
      <w:r w:rsidR="00CA4D28" w:rsidRPr="00CA4D28">
        <w:rPr>
          <w:rFonts w:eastAsia="宋体"/>
          <w:noProof/>
          <w:lang w:eastAsia="zh-CN"/>
        </w:rPr>
        <w:drawing>
          <wp:inline distT="0" distB="0" distL="0" distR="0" wp14:anchorId="5ACCF063" wp14:editId="09B0C673">
            <wp:extent cx="6120765" cy="1017905"/>
            <wp:effectExtent l="0" t="0" r="0" b="0"/>
            <wp:docPr id="62" name="Picture 61">
              <a:extLst xmlns:a="http://schemas.openxmlformats.org/drawingml/2006/main">
                <a:ext uri="{FF2B5EF4-FFF2-40B4-BE49-F238E27FC236}">
                  <a16:creationId xmlns:a16="http://schemas.microsoft.com/office/drawing/2014/main" id="{F2329455-24F9-58EF-FB19-608AC68AFB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1">
                      <a:extLst>
                        <a:ext uri="{FF2B5EF4-FFF2-40B4-BE49-F238E27FC236}">
                          <a16:creationId xmlns:a16="http://schemas.microsoft.com/office/drawing/2014/main" id="{F2329455-24F9-58EF-FB19-608AC68AFBCD}"/>
                        </a:ext>
                      </a:extLst>
                    </pic:cNvPr>
                    <pic:cNvPicPr>
                      <a:picLocks noChangeAspect="1"/>
                    </pic:cNvPicPr>
                  </pic:nvPicPr>
                  <pic:blipFill>
                    <a:blip r:embed="rId12"/>
                    <a:stretch>
                      <a:fillRect/>
                    </a:stretch>
                  </pic:blipFill>
                  <pic:spPr>
                    <a:xfrm>
                      <a:off x="0" y="0"/>
                      <a:ext cx="6120765" cy="1017905"/>
                    </a:xfrm>
                    <a:prstGeom prst="rect">
                      <a:avLst/>
                    </a:prstGeom>
                  </pic:spPr>
                </pic:pic>
              </a:graphicData>
            </a:graphic>
          </wp:inline>
        </w:drawing>
      </w:r>
    </w:p>
    <w:p w14:paraId="77AA38FB" w14:textId="7408D88B" w:rsidR="0014687A" w:rsidRDefault="00AE7E6A" w:rsidP="0014687A">
      <w:pPr>
        <w:spacing w:beforeLines="50" w:before="120" w:afterLines="50" w:after="120"/>
        <w:jc w:val="center"/>
        <w:rPr>
          <w:rFonts w:eastAsia="宋体"/>
          <w:lang w:eastAsia="zh-CN"/>
        </w:rPr>
      </w:pPr>
      <w:r>
        <w:rPr>
          <w:rFonts w:eastAsia="宋体"/>
          <w:lang w:eastAsia="zh-CN"/>
        </w:rPr>
        <w:t>Fig. 4</w:t>
      </w:r>
    </w:p>
    <w:p w14:paraId="4019BA94" w14:textId="7CF316FF" w:rsidR="00424DAA" w:rsidRPr="00424DAA" w:rsidRDefault="00424DAA" w:rsidP="00992939">
      <w:pPr>
        <w:spacing w:beforeLines="50" w:before="120" w:afterLines="50" w:after="120"/>
        <w:jc w:val="both"/>
        <w:rPr>
          <w:rFonts w:eastAsia="宋体"/>
          <w:lang w:eastAsia="zh-CN"/>
        </w:rPr>
      </w:pPr>
      <w:r w:rsidRPr="00424DAA">
        <w:rPr>
          <w:rFonts w:eastAsia="宋体"/>
          <w:lang w:eastAsia="zh-CN"/>
        </w:rPr>
        <w:t xml:space="preserve">Usually, </w:t>
      </w:r>
      <w:r>
        <w:rPr>
          <w:rFonts w:eastAsia="宋体"/>
          <w:lang w:eastAsia="zh-CN"/>
        </w:rPr>
        <w:t>RAN1 is supposed to define the timeline of</w:t>
      </w:r>
      <w:r w:rsidR="00CA4D28">
        <w:rPr>
          <w:rFonts w:eastAsia="宋体"/>
          <w:lang w:eastAsia="zh-CN"/>
        </w:rPr>
        <w:t xml:space="preserve"> DCI triggered semi-persistent or </w:t>
      </w:r>
      <w:r>
        <w:rPr>
          <w:rFonts w:eastAsia="宋体"/>
          <w:lang w:eastAsia="zh-CN"/>
        </w:rPr>
        <w:t xml:space="preserve">aperiodic report. It is better to have aligned </w:t>
      </w:r>
      <w:r w:rsidR="007D535D">
        <w:rPr>
          <w:rFonts w:eastAsia="宋体"/>
          <w:lang w:eastAsia="zh-CN"/>
        </w:rPr>
        <w:t xml:space="preserve">design for semi-persistent and aperiodic report. </w:t>
      </w:r>
    </w:p>
    <w:p w14:paraId="1D93E0E8" w14:textId="647F83DA" w:rsidR="00E6315E" w:rsidRDefault="00992939" w:rsidP="00992939">
      <w:pPr>
        <w:spacing w:beforeLines="50" w:before="120" w:afterLines="50" w:after="120"/>
        <w:jc w:val="both"/>
        <w:rPr>
          <w:rFonts w:eastAsia="宋体"/>
          <w:lang w:val="en-US" w:eastAsia="zh-CN"/>
        </w:rPr>
      </w:pPr>
      <w:bookmarkStart w:id="44" w:name="_Hlk197431408"/>
      <w:bookmarkStart w:id="45" w:name="_Hlk197519419"/>
      <w:r>
        <w:rPr>
          <w:rFonts w:eastAsia="Times New Roman"/>
          <w:b/>
          <w:bCs/>
          <w:u w:val="single"/>
          <w:lang w:val="en-US"/>
        </w:rPr>
        <w:t xml:space="preserve">Proposal </w:t>
      </w:r>
      <w:r w:rsidR="006C5C97">
        <w:rPr>
          <w:rFonts w:eastAsia="Times New Roman"/>
          <w:b/>
          <w:bCs/>
          <w:u w:val="single"/>
          <w:lang w:val="en-US"/>
        </w:rPr>
        <w:t>5</w:t>
      </w:r>
      <w:r>
        <w:rPr>
          <w:rFonts w:eastAsia="宋体"/>
          <w:lang w:val="en-US" w:eastAsia="zh-CN"/>
        </w:rPr>
        <w:t xml:space="preserve">: </w:t>
      </w:r>
      <w:r w:rsidR="00E6315E">
        <w:rPr>
          <w:rFonts w:eastAsia="宋体"/>
          <w:lang w:val="en-US" w:eastAsia="zh-CN"/>
        </w:rPr>
        <w:t xml:space="preserve">For semi-persistent and aperiodic report, the applicable functionality shall be partially prepared before the triggering command (MAC CE/DCI). </w:t>
      </w:r>
    </w:p>
    <w:p w14:paraId="102185B4" w14:textId="0AC79648" w:rsidR="0014687A" w:rsidRDefault="0014687A" w:rsidP="0014687A">
      <w:pPr>
        <w:spacing w:beforeLines="50" w:before="120" w:afterLines="50" w:after="120"/>
        <w:jc w:val="both"/>
        <w:rPr>
          <w:rFonts w:eastAsia="宋体"/>
          <w:lang w:val="en-US" w:eastAsia="zh-CN"/>
        </w:rPr>
      </w:pPr>
      <w:r>
        <w:rPr>
          <w:rFonts w:eastAsia="Times New Roman"/>
          <w:b/>
          <w:bCs/>
          <w:u w:val="single"/>
          <w:lang w:val="en-US"/>
        </w:rPr>
        <w:t xml:space="preserve">Proposal </w:t>
      </w:r>
      <w:r w:rsidR="006C5C97">
        <w:rPr>
          <w:rFonts w:eastAsia="Times New Roman"/>
          <w:b/>
          <w:bCs/>
          <w:u w:val="single"/>
          <w:lang w:val="en-US"/>
        </w:rPr>
        <w:t>6</w:t>
      </w:r>
      <w:r>
        <w:rPr>
          <w:rFonts w:eastAsia="宋体"/>
          <w:lang w:val="en-US" w:eastAsia="zh-CN"/>
        </w:rPr>
        <w:t>: For semi-persistent report</w:t>
      </w:r>
      <w:r w:rsidR="00CA4D28">
        <w:rPr>
          <w:rFonts w:eastAsia="宋体"/>
          <w:lang w:val="en-US" w:eastAsia="zh-CN"/>
        </w:rPr>
        <w:t xml:space="preserve"> and aperiodic report</w:t>
      </w:r>
      <w:r>
        <w:rPr>
          <w:rFonts w:eastAsia="宋体"/>
          <w:lang w:val="en-US" w:eastAsia="zh-CN"/>
        </w:rPr>
        <w:t xml:space="preserve">, </w:t>
      </w:r>
      <w:r w:rsidR="003042B6">
        <w:rPr>
          <w:rFonts w:eastAsia="宋体"/>
          <w:lang w:eastAsia="zh-CN"/>
        </w:rPr>
        <w:t xml:space="preserve">the overall delay can be partitioned into following components: </w:t>
      </w:r>
      <w:r w:rsidR="003042B6">
        <w:rPr>
          <w:rFonts w:eastAsia="宋体"/>
          <w:lang w:val="en-US" w:eastAsia="zh-CN"/>
        </w:rPr>
        <w:t>T</w:t>
      </w:r>
      <w:r w:rsidR="003042B6">
        <w:rPr>
          <w:rFonts w:eastAsia="宋体"/>
          <w:vertAlign w:val="subscript"/>
          <w:lang w:val="en-US" w:eastAsia="zh-CN"/>
        </w:rPr>
        <w:t>activation_time1</w:t>
      </w:r>
      <w:r w:rsidR="003042B6">
        <w:rPr>
          <w:rFonts w:eastAsia="宋体"/>
          <w:lang w:eastAsia="zh-CN"/>
        </w:rPr>
        <w:t xml:space="preserve">+ </w:t>
      </w:r>
      <w:r w:rsidR="003042B6">
        <w:rPr>
          <w:rFonts w:eastAsia="宋体"/>
          <w:lang w:val="en-US" w:eastAsia="zh-CN"/>
        </w:rPr>
        <w:t>T</w:t>
      </w:r>
      <w:r w:rsidR="003042B6">
        <w:rPr>
          <w:rFonts w:eastAsia="宋体"/>
          <w:vertAlign w:val="subscript"/>
          <w:lang w:val="en-US" w:eastAsia="zh-CN"/>
        </w:rPr>
        <w:t>activation_time2</w:t>
      </w:r>
      <w:r w:rsidR="003042B6">
        <w:rPr>
          <w:rFonts w:eastAsia="宋体"/>
          <w:lang w:eastAsia="zh-CN"/>
        </w:rPr>
        <w:t xml:space="preserve">+ </w:t>
      </w:r>
      <w:proofErr w:type="spellStart"/>
      <w:r w:rsidR="003042B6">
        <w:rPr>
          <w:rFonts w:eastAsia="宋体"/>
          <w:lang w:val="en-US" w:eastAsia="zh-CN"/>
        </w:rPr>
        <w:t>T</w:t>
      </w:r>
      <w:r w:rsidR="003042B6">
        <w:rPr>
          <w:rFonts w:eastAsia="宋体"/>
          <w:vertAlign w:val="subscript"/>
          <w:lang w:val="en-US" w:eastAsia="zh-CN"/>
        </w:rPr>
        <w:t>CSI_Reporting</w:t>
      </w:r>
      <w:proofErr w:type="spellEnd"/>
      <w:r w:rsidR="003042B6">
        <w:rPr>
          <w:rFonts w:eastAsia="宋体"/>
          <w:lang w:val="en-US" w:eastAsia="zh-CN"/>
        </w:rPr>
        <w:t xml:space="preserve">. </w:t>
      </w:r>
      <w:bookmarkEnd w:id="44"/>
      <w:r w:rsidR="003042B6">
        <w:rPr>
          <w:rFonts w:eastAsia="宋体"/>
          <w:lang w:val="en-US" w:eastAsia="zh-CN"/>
        </w:rPr>
        <w:t>T</w:t>
      </w:r>
      <w:r w:rsidR="003042B6">
        <w:rPr>
          <w:rFonts w:eastAsia="宋体"/>
          <w:vertAlign w:val="subscript"/>
          <w:lang w:val="en-US" w:eastAsia="zh-CN"/>
        </w:rPr>
        <w:t>activation_time1</w:t>
      </w:r>
      <w:r w:rsidR="003042B6">
        <w:rPr>
          <w:rFonts w:eastAsia="宋体"/>
          <w:lang w:val="en-US" w:eastAsia="zh-CN"/>
        </w:rPr>
        <w:t xml:space="preserve"> is the duration UE needs to partially prepare the AI </w:t>
      </w:r>
      <w:r w:rsidR="003042B6">
        <w:rPr>
          <w:rFonts w:eastAsiaTheme="minorEastAsia"/>
          <w:lang w:val="en-US" w:eastAsia="zh-TW"/>
        </w:rPr>
        <w:t xml:space="preserve">functionality before UE </w:t>
      </w:r>
      <w:proofErr w:type="gramStart"/>
      <w:r w:rsidR="003042B6">
        <w:rPr>
          <w:rFonts w:eastAsiaTheme="minorEastAsia"/>
          <w:lang w:val="en-US" w:eastAsia="zh-TW"/>
        </w:rPr>
        <w:t>is able to</w:t>
      </w:r>
      <w:proofErr w:type="gramEnd"/>
      <w:r w:rsidR="003042B6">
        <w:rPr>
          <w:rFonts w:eastAsiaTheme="minorEastAsia"/>
          <w:lang w:val="en-US" w:eastAsia="zh-TW"/>
        </w:rPr>
        <w:t xml:space="preserve"> receive the MAC CE triggering</w:t>
      </w:r>
      <w:r w:rsidR="003042B6">
        <w:rPr>
          <w:rFonts w:eastAsia="宋体"/>
          <w:lang w:val="en-US" w:eastAsia="zh-CN"/>
        </w:rPr>
        <w:t>. T</w:t>
      </w:r>
      <w:r w:rsidR="003042B6">
        <w:rPr>
          <w:rFonts w:eastAsia="宋体"/>
          <w:vertAlign w:val="subscript"/>
          <w:lang w:val="en-US" w:eastAsia="zh-CN"/>
        </w:rPr>
        <w:t>activation_time2</w:t>
      </w:r>
      <w:r w:rsidR="003042B6">
        <w:rPr>
          <w:rFonts w:eastAsia="宋体"/>
          <w:lang w:val="en-US" w:eastAsia="zh-CN"/>
        </w:rPr>
        <w:t xml:space="preserve"> is the duration UE needs to fully activate the AI </w:t>
      </w:r>
      <w:r w:rsidR="003042B6">
        <w:rPr>
          <w:rFonts w:eastAsiaTheme="minorEastAsia"/>
          <w:lang w:val="en-US" w:eastAsia="zh-TW"/>
        </w:rPr>
        <w:t>functionality</w:t>
      </w:r>
      <w:r w:rsidR="003042B6">
        <w:rPr>
          <w:rFonts w:eastAsia="宋体"/>
          <w:lang w:val="en-US" w:eastAsia="zh-CN"/>
        </w:rPr>
        <w:t xml:space="preserve">, starting from the time UE receives the MAC CE. </w:t>
      </w:r>
      <w:proofErr w:type="spellStart"/>
      <w:r w:rsidR="003042B6">
        <w:rPr>
          <w:rFonts w:eastAsia="宋体"/>
          <w:lang w:val="en-US" w:eastAsia="zh-CN"/>
        </w:rPr>
        <w:t>T</w:t>
      </w:r>
      <w:r w:rsidR="003042B6">
        <w:rPr>
          <w:rFonts w:eastAsia="宋体"/>
          <w:vertAlign w:val="subscript"/>
          <w:lang w:val="en-US" w:eastAsia="zh-CN"/>
        </w:rPr>
        <w:t>CSI_Reporting</w:t>
      </w:r>
      <w:proofErr w:type="spellEnd"/>
      <w:r w:rsidR="003042B6">
        <w:rPr>
          <w:rFonts w:eastAsiaTheme="minorEastAsia"/>
          <w:lang w:val="en-US" w:eastAsia="zh-TW"/>
        </w:rPr>
        <w:t xml:space="preserve"> is the duration between the time that UE fully activates the </w:t>
      </w:r>
      <w:proofErr w:type="gramStart"/>
      <w:r w:rsidR="003042B6">
        <w:rPr>
          <w:rFonts w:eastAsiaTheme="minorEastAsia"/>
          <w:lang w:val="en-US" w:eastAsia="zh-TW"/>
        </w:rPr>
        <w:t>functionality</w:t>
      </w:r>
      <w:proofErr w:type="gramEnd"/>
      <w:r w:rsidR="003042B6">
        <w:rPr>
          <w:rFonts w:eastAsiaTheme="minorEastAsia"/>
          <w:lang w:val="en-US" w:eastAsia="zh-TW"/>
        </w:rPr>
        <w:t xml:space="preserve"> and the time UE transmits the first CSI report in UL.</w:t>
      </w:r>
    </w:p>
    <w:bookmarkEnd w:id="45"/>
    <w:p w14:paraId="04303C98" w14:textId="0BD7A504" w:rsidR="009D4ED8" w:rsidRPr="00CE0A60" w:rsidRDefault="00BB6A8C" w:rsidP="0014687A">
      <w:pPr>
        <w:spacing w:beforeLines="50" w:before="120" w:afterLines="50" w:after="120"/>
        <w:jc w:val="both"/>
        <w:rPr>
          <w:lang w:val="en-US" w:eastAsia="zh-CN"/>
        </w:rPr>
      </w:pPr>
      <w:r>
        <w:rPr>
          <w:lang w:eastAsia="ja-JP"/>
        </w:rPr>
        <w:t xml:space="preserve">In RAN1#121, RAN1 reached the following agreement for </w:t>
      </w:r>
      <w:r>
        <w:rPr>
          <w:rFonts w:eastAsia="宋体"/>
          <w:lang w:eastAsia="zh-CN"/>
        </w:rPr>
        <w:t xml:space="preserve">DCI triggered semi-persistent or aperiodic report. </w:t>
      </w:r>
      <w:r>
        <w:rPr>
          <w:rFonts w:eastAsia="宋体" w:hint="eastAsia"/>
          <w:lang w:eastAsia="zh-CN"/>
        </w:rPr>
        <w:t>The</w:t>
      </w:r>
      <w:r>
        <w:rPr>
          <w:rFonts w:eastAsia="宋体"/>
          <w:lang w:eastAsia="zh-CN"/>
        </w:rPr>
        <w:t xml:space="preserve"> timeline of DCI triggered CSI report is shown in Fig. 5. In our understanding</w:t>
      </w:r>
      <w:r w:rsidR="00CE0A60">
        <w:rPr>
          <w:rFonts w:eastAsia="宋体"/>
          <w:lang w:eastAsia="zh-CN"/>
        </w:rPr>
        <w:t>,</w:t>
      </w:r>
      <w:r>
        <w:rPr>
          <w:rFonts w:eastAsia="宋体"/>
          <w:lang w:eastAsia="zh-CN"/>
        </w:rPr>
        <w:t xml:space="preserve"> </w:t>
      </w:r>
      <w:r>
        <w:rPr>
          <w:rFonts w:eastAsia="等线"/>
        </w:rPr>
        <w:t>Z</w:t>
      </w:r>
      <w:r>
        <w:rPr>
          <w:rFonts w:eastAsia="等线"/>
          <w:vertAlign w:val="subscript"/>
        </w:rPr>
        <w:t>3</w:t>
      </w:r>
      <w:r>
        <w:rPr>
          <w:rFonts w:eastAsia="等线"/>
        </w:rPr>
        <w:t>’+d’</w:t>
      </w:r>
      <w:r w:rsidR="00CE0A60">
        <w:rPr>
          <w:rFonts w:eastAsia="等线"/>
        </w:rPr>
        <w:t xml:space="preserve"> is the inference delay required. </w:t>
      </w:r>
      <w:r w:rsidR="00CE0A60">
        <w:rPr>
          <w:rFonts w:eastAsia="等线" w:hint="eastAsia"/>
          <w:lang w:eastAsia="zh-CN"/>
        </w:rPr>
        <w:t>(</w:t>
      </w:r>
      <w:r w:rsidR="00CE0A60">
        <w:rPr>
          <w:rFonts w:eastAsia="等线"/>
          <w:lang w:eastAsia="zh-CN"/>
        </w:rPr>
        <w:t>Z</w:t>
      </w:r>
      <w:r w:rsidR="00CE0A60" w:rsidRPr="00CE0A60">
        <w:rPr>
          <w:rFonts w:eastAsia="等线"/>
          <w:vertAlign w:val="subscript"/>
          <w:lang w:eastAsia="zh-CN"/>
        </w:rPr>
        <w:t>3</w:t>
      </w:r>
      <w:r w:rsidR="00CE0A60">
        <w:rPr>
          <w:rFonts w:eastAsia="等线"/>
          <w:lang w:eastAsia="zh-CN"/>
        </w:rPr>
        <w:t>+</w:t>
      </w:r>
      <w:r w:rsidR="00CE0A60">
        <w:rPr>
          <w:rFonts w:eastAsia="等线" w:hint="eastAsia"/>
          <w:lang w:eastAsia="zh-CN"/>
        </w:rPr>
        <w:t>d</w:t>
      </w:r>
      <w:r w:rsidR="00CE0A60">
        <w:rPr>
          <w:rFonts w:eastAsia="等线"/>
          <w:lang w:eastAsia="zh-CN"/>
        </w:rPr>
        <w:t>) – (</w:t>
      </w:r>
      <w:r w:rsidR="00CE0A60">
        <w:rPr>
          <w:rFonts w:eastAsia="等线"/>
        </w:rPr>
        <w:t>Z</w:t>
      </w:r>
      <w:r w:rsidR="00CE0A60">
        <w:rPr>
          <w:rFonts w:eastAsia="等线"/>
          <w:vertAlign w:val="subscript"/>
        </w:rPr>
        <w:t>3</w:t>
      </w:r>
      <w:r w:rsidR="00CE0A60">
        <w:rPr>
          <w:rFonts w:eastAsia="等线"/>
        </w:rPr>
        <w:t>’+d’</w:t>
      </w:r>
      <w:r w:rsidR="00CE0A60">
        <w:rPr>
          <w:rFonts w:eastAsia="等线"/>
          <w:lang w:eastAsia="zh-CN"/>
        </w:rPr>
        <w:t xml:space="preserve">) is similar as </w:t>
      </w:r>
      <w:r w:rsidR="00CE0A60">
        <w:rPr>
          <w:rFonts w:eastAsia="宋体"/>
          <w:lang w:val="en-US" w:eastAsia="zh-CN"/>
        </w:rPr>
        <w:t>T</w:t>
      </w:r>
      <w:r w:rsidR="00CE0A60">
        <w:rPr>
          <w:rFonts w:eastAsia="宋体"/>
          <w:vertAlign w:val="subscript"/>
          <w:lang w:val="en-US" w:eastAsia="zh-CN"/>
        </w:rPr>
        <w:t>activation_time2</w:t>
      </w:r>
      <w:r w:rsidR="00CE0A60">
        <w:rPr>
          <w:rFonts w:eastAsia="等线"/>
          <w:lang w:eastAsia="zh-CN"/>
        </w:rPr>
        <w:t>.</w:t>
      </w:r>
    </w:p>
    <w:tbl>
      <w:tblPr>
        <w:tblStyle w:val="TableGrid"/>
        <w:tblW w:w="0" w:type="auto"/>
        <w:tblLook w:val="04A0" w:firstRow="1" w:lastRow="0" w:firstColumn="1" w:lastColumn="0" w:noHBand="0" w:noVBand="1"/>
      </w:tblPr>
      <w:tblGrid>
        <w:gridCol w:w="9629"/>
      </w:tblGrid>
      <w:tr w:rsidR="00BB6A8C" w14:paraId="28187C41" w14:textId="77777777" w:rsidTr="00BB6A8C">
        <w:tc>
          <w:tcPr>
            <w:tcW w:w="9629" w:type="dxa"/>
          </w:tcPr>
          <w:p w14:paraId="1E1487D3" w14:textId="77777777" w:rsidR="00BB6A8C" w:rsidRDefault="00BB6A8C" w:rsidP="00BB6A8C">
            <w:pPr>
              <w:contextualSpacing/>
              <w:rPr>
                <w:rFonts w:eastAsia="等线"/>
                <w:b/>
                <w:bCs/>
                <w:highlight w:val="green"/>
                <w:lang w:eastAsia="zh-CN"/>
              </w:rPr>
            </w:pPr>
            <w:r>
              <w:rPr>
                <w:rFonts w:eastAsia="等线"/>
                <w:b/>
                <w:bCs/>
                <w:highlight w:val="green"/>
                <w:lang w:eastAsia="zh-CN"/>
              </w:rPr>
              <w:t>Agreement</w:t>
            </w:r>
          </w:p>
          <w:p w14:paraId="14AB5FE7" w14:textId="77777777" w:rsidR="00BB6A8C" w:rsidRDefault="00BB6A8C" w:rsidP="00BB6A8C">
            <w:pPr>
              <w:contextualSpacing/>
              <w:rPr>
                <w:rFonts w:eastAsia="等线"/>
                <w:u w:val="single"/>
                <w:lang w:eastAsia="en-GB"/>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 and BM-Case 2, when applicable, e</w:t>
            </w:r>
            <w:r>
              <w:rPr>
                <w:rFonts w:eastAsia="等线"/>
              </w:rPr>
              <w:t xml:space="preserve">xtend </w:t>
            </w:r>
            <w:r>
              <w:rPr>
                <w:rFonts w:eastAsia="等线"/>
                <w:lang w:eastAsia="zh-CN"/>
              </w:rPr>
              <w:t xml:space="preserve">legacy </w:t>
            </w:r>
            <w:r>
              <w:rPr>
                <w:rFonts w:eastAsia="等线"/>
              </w:rPr>
              <w:t>Z</w:t>
            </w:r>
            <w:r>
              <w:rPr>
                <w:rFonts w:eastAsia="等线"/>
                <w:vertAlign w:val="subscript"/>
              </w:rPr>
              <w:t>3</w:t>
            </w:r>
            <w:r>
              <w:rPr>
                <w:rFonts w:eastAsia="等线"/>
              </w:rPr>
              <w:t>/Z</w:t>
            </w:r>
            <w:r>
              <w:rPr>
                <w:rFonts w:eastAsia="等线"/>
                <w:vertAlign w:val="subscript"/>
              </w:rPr>
              <w:t>3</w:t>
            </w:r>
            <w:r>
              <w:rPr>
                <w:rFonts w:eastAsia="等线"/>
              </w:rPr>
              <w:t>’ to Z</w:t>
            </w:r>
            <w:r>
              <w:rPr>
                <w:rFonts w:eastAsia="等线"/>
                <w:vertAlign w:val="subscript"/>
              </w:rPr>
              <w:t>3</w:t>
            </w:r>
            <w:r>
              <w:rPr>
                <w:rFonts w:eastAsia="等线"/>
              </w:rPr>
              <w:t>+d</w:t>
            </w:r>
            <w:r>
              <w:rPr>
                <w:rFonts w:eastAsia="等线"/>
                <w:vertAlign w:val="subscript"/>
              </w:rPr>
              <w:t xml:space="preserve"> </w:t>
            </w:r>
            <w:r>
              <w:rPr>
                <w:rFonts w:eastAsia="等线"/>
              </w:rPr>
              <w:t>/ Z</w:t>
            </w:r>
            <w:r>
              <w:rPr>
                <w:rFonts w:eastAsia="等线"/>
                <w:vertAlign w:val="subscript"/>
              </w:rPr>
              <w:t>3</w:t>
            </w:r>
            <w:r>
              <w:rPr>
                <w:rFonts w:eastAsia="等线"/>
              </w:rPr>
              <w:t xml:space="preserve">’+d’, where d and d’ are reported by UE per SCS for BM-Case 1 and BM-Case 2 </w:t>
            </w:r>
            <w:proofErr w:type="gramStart"/>
            <w:r>
              <w:rPr>
                <w:rFonts w:eastAsia="等线"/>
              </w:rPr>
              <w:t>respectively</w:t>
            </w:r>
            <w:proofErr w:type="gramEnd"/>
          </w:p>
          <w:p w14:paraId="681FD418" w14:textId="05F2D4CA" w:rsidR="00BB6A8C" w:rsidRPr="00BB6A8C" w:rsidRDefault="00BB6A8C" w:rsidP="00BB6A8C">
            <w:pPr>
              <w:pStyle w:val="ListParagraph"/>
              <w:numPr>
                <w:ilvl w:val="0"/>
                <w:numId w:val="41"/>
              </w:numPr>
              <w:spacing w:after="0"/>
              <w:ind w:leftChars="0"/>
              <w:contextualSpacing/>
              <w:rPr>
                <w:rFonts w:eastAsia="等线"/>
              </w:rPr>
            </w:pPr>
            <w:r>
              <w:rPr>
                <w:rFonts w:eastAsia="等线"/>
              </w:rPr>
              <w:t>Detailed values of d and d’ can be further discussed in UE feature.</w:t>
            </w:r>
          </w:p>
        </w:tc>
      </w:tr>
    </w:tbl>
    <w:p w14:paraId="330DB0E1" w14:textId="77777777" w:rsidR="00BB6A8C" w:rsidRDefault="00BB6A8C" w:rsidP="0014687A">
      <w:pPr>
        <w:spacing w:beforeLines="50" w:before="120" w:afterLines="50" w:after="120"/>
        <w:jc w:val="both"/>
        <w:rPr>
          <w:rFonts w:eastAsia="宋体"/>
          <w:lang w:val="en-US" w:eastAsia="zh-CN"/>
        </w:rPr>
      </w:pPr>
    </w:p>
    <w:p w14:paraId="610A0D10" w14:textId="1B579A19" w:rsidR="00BB6A8C" w:rsidRDefault="00CE0A60" w:rsidP="00BB6A8C">
      <w:pPr>
        <w:spacing w:beforeLines="50" w:before="120" w:afterLines="50" w:after="120"/>
        <w:jc w:val="center"/>
        <w:rPr>
          <w:rFonts w:eastAsia="宋体"/>
          <w:lang w:val="en-US" w:eastAsia="zh-CN"/>
        </w:rPr>
      </w:pPr>
      <w:r w:rsidRPr="00CE0A60">
        <w:rPr>
          <w:rFonts w:eastAsia="宋体"/>
          <w:noProof/>
          <w:lang w:eastAsia="zh-CN"/>
        </w:rPr>
        <w:drawing>
          <wp:inline distT="0" distB="0" distL="0" distR="0" wp14:anchorId="0ABF83E2" wp14:editId="6623C932">
            <wp:extent cx="3060333" cy="1332529"/>
            <wp:effectExtent l="0" t="0" r="0" b="1270"/>
            <wp:docPr id="43" name="Picture 42">
              <a:extLst xmlns:a="http://schemas.openxmlformats.org/drawingml/2006/main">
                <a:ext uri="{FF2B5EF4-FFF2-40B4-BE49-F238E27FC236}">
                  <a16:creationId xmlns:a16="http://schemas.microsoft.com/office/drawing/2014/main" id="{1AFA2254-1C7B-4866-D064-F6AE7B5E8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2">
                      <a:extLst>
                        <a:ext uri="{FF2B5EF4-FFF2-40B4-BE49-F238E27FC236}">
                          <a16:creationId xmlns:a16="http://schemas.microsoft.com/office/drawing/2014/main" id="{1AFA2254-1C7B-4866-D064-F6AE7B5E8946}"/>
                        </a:ext>
                      </a:extLst>
                    </pic:cNvPr>
                    <pic:cNvPicPr>
                      <a:picLocks noChangeAspect="1"/>
                    </pic:cNvPicPr>
                  </pic:nvPicPr>
                  <pic:blipFill>
                    <a:blip r:embed="rId13"/>
                    <a:stretch>
                      <a:fillRect/>
                    </a:stretch>
                  </pic:blipFill>
                  <pic:spPr>
                    <a:xfrm>
                      <a:off x="0" y="0"/>
                      <a:ext cx="3076197" cy="1339437"/>
                    </a:xfrm>
                    <a:prstGeom prst="rect">
                      <a:avLst/>
                    </a:prstGeom>
                  </pic:spPr>
                </pic:pic>
              </a:graphicData>
            </a:graphic>
          </wp:inline>
        </w:drawing>
      </w:r>
    </w:p>
    <w:p w14:paraId="654451B4" w14:textId="11EA5AF4" w:rsidR="00BB6A8C" w:rsidRDefault="00BB6A8C" w:rsidP="00BB6A8C">
      <w:pPr>
        <w:spacing w:beforeLines="50" w:before="120" w:afterLines="50" w:after="120"/>
        <w:jc w:val="center"/>
        <w:rPr>
          <w:rFonts w:eastAsia="宋体"/>
          <w:lang w:val="en-US" w:eastAsia="zh-CN"/>
        </w:rPr>
      </w:pPr>
      <w:r>
        <w:rPr>
          <w:rFonts w:eastAsia="宋体"/>
          <w:lang w:val="en-US" w:eastAsia="zh-CN"/>
        </w:rPr>
        <w:t>Fig. 5</w:t>
      </w:r>
    </w:p>
    <w:p w14:paraId="79DFB5B4" w14:textId="28628048" w:rsidR="00BB6A8C" w:rsidRDefault="00BB6A8C" w:rsidP="0014687A">
      <w:pPr>
        <w:spacing w:beforeLines="50" w:before="120" w:afterLines="50" w:after="120"/>
        <w:jc w:val="both"/>
        <w:rPr>
          <w:rFonts w:eastAsia="宋体"/>
          <w:lang w:val="en-US" w:eastAsia="zh-CN"/>
        </w:rPr>
      </w:pPr>
      <w:r>
        <w:rPr>
          <w:rFonts w:eastAsia="宋体"/>
          <w:lang w:val="en-US" w:eastAsia="zh-CN"/>
        </w:rPr>
        <w:t>To align with RAN1’s agreement, for MAC CE triggered semi-persistent report, we propose T</w:t>
      </w:r>
      <w:r>
        <w:rPr>
          <w:rFonts w:eastAsia="宋体"/>
          <w:vertAlign w:val="subscript"/>
          <w:lang w:val="en-US" w:eastAsia="zh-CN"/>
        </w:rPr>
        <w:t>activation_time2</w:t>
      </w:r>
      <w:r w:rsidR="00CE0A60" w:rsidRPr="00CE0A60">
        <w:rPr>
          <w:rFonts w:eastAsia="宋体"/>
          <w:lang w:val="en-US" w:eastAsia="zh-CN"/>
        </w:rPr>
        <w:t xml:space="preserve"> </w:t>
      </w:r>
      <w:r w:rsidR="00CE0A60">
        <w:rPr>
          <w:rFonts w:eastAsia="宋体"/>
          <w:lang w:val="en-US" w:eastAsia="zh-CN"/>
        </w:rPr>
        <w:t>= T</w:t>
      </w:r>
      <w:r w:rsidR="00CE0A60" w:rsidRPr="00CE0A60">
        <w:rPr>
          <w:rFonts w:eastAsia="宋体"/>
          <w:vertAlign w:val="subscript"/>
          <w:lang w:val="en-US" w:eastAsia="zh-CN"/>
        </w:rPr>
        <w:t>HARQ</w:t>
      </w:r>
      <w:r w:rsidR="00CE0A60">
        <w:rPr>
          <w:rFonts w:eastAsia="宋体"/>
          <w:lang w:val="en-US" w:eastAsia="zh-CN"/>
        </w:rPr>
        <w:t xml:space="preserve"> +3ms + X, where 3ms is the time for MAC CE decoding, and X is up to UE capability.</w:t>
      </w:r>
      <w:r w:rsidR="00AD2398">
        <w:rPr>
          <w:rFonts w:eastAsia="宋体"/>
          <w:lang w:val="en-US" w:eastAsia="zh-CN"/>
        </w:rPr>
        <w:t xml:space="preserve"> If proposal 6 can be agreed, we propose X as </w:t>
      </w:r>
      <w:r w:rsidR="00AD2398" w:rsidRPr="00AD2398">
        <w:rPr>
          <w:rFonts w:eastAsia="宋体"/>
          <w:lang w:val="en-US" w:eastAsia="zh-CN"/>
        </w:rPr>
        <w:t>2ms</w:t>
      </w:r>
      <w:r w:rsidR="00AD2398">
        <w:rPr>
          <w:rFonts w:eastAsia="宋体"/>
          <w:lang w:val="en-US" w:eastAsia="zh-CN"/>
        </w:rPr>
        <w:t xml:space="preserve"> for AI/ML BM.</w:t>
      </w:r>
    </w:p>
    <w:p w14:paraId="2D9BC0D7" w14:textId="7F1BF024" w:rsidR="003025B3" w:rsidRDefault="00D744E2" w:rsidP="0014687A">
      <w:pPr>
        <w:spacing w:beforeLines="50" w:before="120" w:afterLines="50" w:after="120"/>
        <w:jc w:val="both"/>
        <w:rPr>
          <w:rFonts w:eastAsia="宋体"/>
          <w:lang w:val="en-US" w:eastAsia="zh-CN"/>
        </w:rPr>
      </w:pPr>
      <w:r>
        <w:rPr>
          <w:rFonts w:eastAsia="Times New Roman"/>
          <w:b/>
          <w:bCs/>
          <w:u w:val="single"/>
          <w:lang w:val="en-US"/>
        </w:rPr>
        <w:t>Proposal 7</w:t>
      </w:r>
      <w:r>
        <w:rPr>
          <w:rFonts w:eastAsia="宋体"/>
          <w:lang w:val="en-US" w:eastAsia="zh-CN"/>
        </w:rPr>
        <w:t>: For MAC CE triggered semi-persistent report, T</w:t>
      </w:r>
      <w:r>
        <w:rPr>
          <w:rFonts w:eastAsia="宋体"/>
          <w:vertAlign w:val="subscript"/>
          <w:lang w:val="en-US" w:eastAsia="zh-CN"/>
        </w:rPr>
        <w:t>activation_time2</w:t>
      </w:r>
      <w:r>
        <w:rPr>
          <w:rFonts w:eastAsia="宋体"/>
          <w:lang w:val="en-US" w:eastAsia="zh-CN"/>
        </w:rPr>
        <w:t xml:space="preserve"> = T</w:t>
      </w:r>
      <w:r>
        <w:rPr>
          <w:rFonts w:eastAsia="宋体"/>
          <w:vertAlign w:val="subscript"/>
          <w:lang w:val="en-US" w:eastAsia="zh-CN"/>
        </w:rPr>
        <w:t>HARQ</w:t>
      </w:r>
      <w:r>
        <w:rPr>
          <w:rFonts w:eastAsia="宋体"/>
          <w:lang w:val="en-US" w:eastAsia="zh-CN"/>
        </w:rPr>
        <w:t xml:space="preserve"> +3ms + X, where 3ms is the time for MAC CE decoding, and X is up to UE capability</w:t>
      </w:r>
      <w:r>
        <w:rPr>
          <w:rFonts w:eastAsiaTheme="minorEastAsia"/>
          <w:lang w:val="en-US" w:eastAsia="zh-TW"/>
        </w:rPr>
        <w:t>.</w:t>
      </w:r>
      <w:r w:rsidR="00AD2398">
        <w:rPr>
          <w:rFonts w:eastAsiaTheme="minorEastAsia"/>
          <w:lang w:val="en-US" w:eastAsia="zh-TW"/>
        </w:rPr>
        <w:t xml:space="preserve"> </w:t>
      </w:r>
      <w:r w:rsidR="00AD2398">
        <w:rPr>
          <w:rFonts w:eastAsia="宋体"/>
          <w:lang w:val="en-US" w:eastAsia="zh-CN"/>
        </w:rPr>
        <w:t>If proposal 6 can be agreed</w:t>
      </w:r>
      <w:r w:rsidR="00AD2398" w:rsidRPr="00480008">
        <w:rPr>
          <w:rFonts w:eastAsia="宋体"/>
          <w:lang w:val="en-US" w:eastAsia="zh-CN"/>
        </w:rPr>
        <w:t>, candidate value of X can be 2ms for AI/ML BM.</w:t>
      </w:r>
    </w:p>
    <w:p w14:paraId="26478142" w14:textId="5A045FE8" w:rsidR="007C7302" w:rsidRDefault="00CC46A4" w:rsidP="00CC46A4">
      <w:pPr>
        <w:spacing w:beforeLines="50" w:before="120" w:afterLines="50" w:after="120"/>
        <w:jc w:val="both"/>
        <w:rPr>
          <w:rFonts w:eastAsia="宋体"/>
          <w:lang w:val="en-US" w:eastAsia="zh-CN"/>
        </w:rPr>
      </w:pPr>
      <w:r>
        <w:rPr>
          <w:rFonts w:eastAsia="宋体"/>
          <w:lang w:val="en-US" w:eastAsia="zh-CN"/>
        </w:rPr>
        <w:t xml:space="preserve">In the past </w:t>
      </w:r>
      <w:r w:rsidR="00000482">
        <w:rPr>
          <w:rFonts w:eastAsia="宋体"/>
          <w:lang w:val="en-US" w:eastAsia="zh-CN"/>
        </w:rPr>
        <w:t>meeting</w:t>
      </w:r>
      <w:r>
        <w:rPr>
          <w:rFonts w:eastAsia="宋体"/>
          <w:lang w:val="en-US" w:eastAsia="zh-CN"/>
        </w:rPr>
        <w:t>s</w:t>
      </w:r>
      <w:r w:rsidR="00000482">
        <w:rPr>
          <w:rFonts w:eastAsia="宋体"/>
          <w:lang w:val="en-US" w:eastAsia="zh-CN"/>
        </w:rPr>
        <w:t xml:space="preserve">, RAN4 </w:t>
      </w:r>
      <w:r>
        <w:rPr>
          <w:rFonts w:eastAsia="宋体"/>
          <w:lang w:val="en-US" w:eastAsia="zh-CN"/>
        </w:rPr>
        <w:t xml:space="preserve">also </w:t>
      </w:r>
      <w:r w:rsidR="00000482">
        <w:rPr>
          <w:rFonts w:eastAsia="宋体"/>
          <w:lang w:val="en-US" w:eastAsia="zh-CN"/>
        </w:rPr>
        <w:t>discussed whether to define functionality deactivation requirements</w:t>
      </w:r>
      <w:r>
        <w:rPr>
          <w:rFonts w:eastAsia="宋体"/>
          <w:lang w:val="en-US" w:eastAsia="zh-CN"/>
        </w:rPr>
        <w:t xml:space="preserve">. </w:t>
      </w:r>
      <w:r w:rsidR="00000482">
        <w:rPr>
          <w:rFonts w:eastAsia="宋体"/>
          <w:lang w:val="en-US" w:eastAsia="zh-CN"/>
        </w:rPr>
        <w:t>In our view, if deactivating a functionality would cause interruption on data or other functionalities, then functionality deactivation requirements shall be defined. Otherwise, functionality deactivation requirements</w:t>
      </w:r>
      <w:r w:rsidR="007519FF">
        <w:rPr>
          <w:rFonts w:eastAsia="宋体"/>
          <w:lang w:val="en-US" w:eastAsia="zh-CN"/>
        </w:rPr>
        <w:t xml:space="preserve"> </w:t>
      </w:r>
      <w:r w:rsidR="007519FF">
        <w:rPr>
          <w:rFonts w:eastAsia="宋体" w:hint="eastAsia"/>
          <w:lang w:val="en-US" w:eastAsia="zh-CN"/>
        </w:rPr>
        <w:t>ar</w:t>
      </w:r>
      <w:r w:rsidR="007519FF">
        <w:rPr>
          <w:rFonts w:eastAsia="宋体"/>
          <w:lang w:val="en-US" w:eastAsia="zh-CN"/>
        </w:rPr>
        <w:t>e mainly defined from NW’s perspective, e.g., NW gets to know when to release the reporting resources configured for a particular functionality</w:t>
      </w:r>
      <w:r w:rsidR="00000482">
        <w:rPr>
          <w:rFonts w:eastAsia="宋体"/>
          <w:lang w:val="en-US" w:eastAsia="zh-CN"/>
        </w:rPr>
        <w:t xml:space="preserve">. </w:t>
      </w:r>
      <w:r w:rsidR="007C7302">
        <w:rPr>
          <w:rFonts w:eastAsia="宋体"/>
          <w:lang w:val="en-US" w:eastAsia="zh-CN"/>
        </w:rPr>
        <w:t xml:space="preserve">We understand that it highly depends on implementation whether there will be interruption on data or other functionalities. But if there is interruption on data or other functionalities, especially with long interruption, the use case may not work well. </w:t>
      </w:r>
      <w:proofErr w:type="gramStart"/>
      <w:r w:rsidR="007C7302">
        <w:rPr>
          <w:rFonts w:eastAsia="宋体"/>
          <w:lang w:val="en-US" w:eastAsia="zh-CN"/>
        </w:rPr>
        <w:t>So</w:t>
      </w:r>
      <w:proofErr w:type="gramEnd"/>
      <w:r w:rsidR="007C7302">
        <w:rPr>
          <w:rFonts w:eastAsia="宋体"/>
          <w:lang w:val="en-US" w:eastAsia="zh-CN"/>
        </w:rPr>
        <w:t xml:space="preserve"> we prefer not to define functionality deactivation </w:t>
      </w:r>
      <w:r w:rsidR="007519FF">
        <w:rPr>
          <w:rFonts w:eastAsia="宋体"/>
          <w:lang w:val="en-US" w:eastAsia="zh-CN"/>
        </w:rPr>
        <w:t xml:space="preserve">interruption </w:t>
      </w:r>
      <w:r w:rsidR="007C7302">
        <w:rPr>
          <w:rFonts w:eastAsia="宋体"/>
          <w:lang w:val="en-US" w:eastAsia="zh-CN"/>
        </w:rPr>
        <w:t>requirements.</w:t>
      </w:r>
      <w:r w:rsidR="007519FF">
        <w:rPr>
          <w:rFonts w:eastAsia="宋体"/>
          <w:lang w:val="en-US" w:eastAsia="zh-CN"/>
        </w:rPr>
        <w:t xml:space="preserve"> As for functionality deactivation delay requirements, it can be up to NW vendors.</w:t>
      </w:r>
    </w:p>
    <w:p w14:paraId="4D02EAC4" w14:textId="547A9E68" w:rsidR="007C7302" w:rsidRDefault="007C7302" w:rsidP="007C7302">
      <w:pPr>
        <w:spacing w:beforeLines="50" w:before="120" w:afterLines="50" w:after="120"/>
        <w:jc w:val="both"/>
        <w:rPr>
          <w:rFonts w:eastAsia="宋体"/>
          <w:lang w:val="en-US" w:eastAsia="zh-CN"/>
        </w:rPr>
      </w:pPr>
      <w:bookmarkStart w:id="46" w:name="_Hlk197431419"/>
      <w:r>
        <w:rPr>
          <w:rFonts w:eastAsia="Times New Roman"/>
          <w:b/>
          <w:bCs/>
          <w:u w:val="single"/>
          <w:lang w:val="en-US"/>
        </w:rPr>
        <w:t xml:space="preserve">Proposal </w:t>
      </w:r>
      <w:r w:rsidR="00CC46A4">
        <w:rPr>
          <w:rFonts w:eastAsia="Times New Roman"/>
          <w:b/>
          <w:bCs/>
          <w:u w:val="single"/>
          <w:lang w:val="en-US"/>
        </w:rPr>
        <w:t>8</w:t>
      </w:r>
      <w:r>
        <w:rPr>
          <w:rFonts w:eastAsia="宋体"/>
          <w:lang w:val="en-US" w:eastAsia="zh-CN"/>
        </w:rPr>
        <w:t xml:space="preserve">: </w:t>
      </w:r>
      <w:r w:rsidR="005A2E3A">
        <w:rPr>
          <w:rFonts w:eastAsia="宋体"/>
          <w:lang w:val="en-US" w:eastAsia="zh-CN"/>
        </w:rPr>
        <w:t>No interruptions are expected during</w:t>
      </w:r>
      <w:r w:rsidR="007519FF">
        <w:rPr>
          <w:rFonts w:eastAsia="宋体"/>
          <w:lang w:val="en-US" w:eastAsia="zh-CN"/>
        </w:rPr>
        <w:t xml:space="preserve"> functionality deactivation </w:t>
      </w:r>
      <w:r w:rsidR="005A2E3A">
        <w:rPr>
          <w:rFonts w:eastAsia="宋体"/>
          <w:lang w:val="en-US" w:eastAsia="zh-CN"/>
        </w:rPr>
        <w:t>procedure</w:t>
      </w:r>
      <w:r w:rsidR="007519FF">
        <w:rPr>
          <w:rFonts w:eastAsia="宋体"/>
          <w:lang w:val="en-US" w:eastAsia="zh-CN"/>
        </w:rPr>
        <w:t>. Open to define functionality deactivation delay requirements or not.</w:t>
      </w:r>
    </w:p>
    <w:bookmarkEnd w:id="2"/>
    <w:bookmarkEnd w:id="3"/>
    <w:bookmarkEnd w:id="4"/>
    <w:bookmarkEnd w:id="5"/>
    <w:bookmarkEnd w:id="46"/>
    <w:p w14:paraId="0BC381C7" w14:textId="77777777"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C44FF05" w14:textId="4C53A8A6" w:rsidR="006E47EA" w:rsidRPr="007519FF" w:rsidRDefault="00EB02D8" w:rsidP="006E47EA">
      <w:pPr>
        <w:spacing w:beforeLines="50" w:before="120" w:afterLines="50" w:after="120"/>
        <w:jc w:val="both"/>
        <w:rPr>
          <w:rFonts w:eastAsiaTheme="minorEastAsia"/>
          <w:bCs/>
          <w:iCs/>
          <w:lang w:val="en-US" w:eastAsia="zh-TW"/>
        </w:rPr>
      </w:pPr>
      <w:r w:rsidRPr="007519FF">
        <w:rPr>
          <w:rFonts w:eastAsiaTheme="minorEastAsia"/>
          <w:bCs/>
          <w:iCs/>
          <w:lang w:val="en-US" w:eastAsia="zh-TW"/>
        </w:rPr>
        <w:t xml:space="preserve">In this contribution, </w:t>
      </w:r>
      <w:r w:rsidR="00972131" w:rsidRPr="007519FF">
        <w:rPr>
          <w:rFonts w:eastAsiaTheme="minorEastAsia"/>
          <w:bCs/>
          <w:iCs/>
          <w:lang w:val="en-US" w:eastAsia="zh-TW"/>
        </w:rPr>
        <w:t xml:space="preserve">we provide our views </w:t>
      </w:r>
      <w:r w:rsidR="00C760FF" w:rsidRPr="007519FF">
        <w:rPr>
          <w:rFonts w:eastAsiaTheme="minorEastAsia"/>
          <w:bCs/>
          <w:iCs/>
          <w:lang w:val="en-US" w:eastAsia="zh-TW"/>
        </w:rPr>
        <w:t>for</w:t>
      </w:r>
      <w:r w:rsidR="00972131" w:rsidRPr="007519FF">
        <w:rPr>
          <w:rFonts w:eastAsiaTheme="minorEastAsia"/>
          <w:bCs/>
          <w:iCs/>
          <w:lang w:val="en-US" w:eastAsia="zh-TW"/>
        </w:rPr>
        <w:t xml:space="preserve"> AI/ML </w:t>
      </w:r>
      <w:r w:rsidR="005B30B6" w:rsidRPr="007519FF">
        <w:rPr>
          <w:rFonts w:eastAsiaTheme="minorEastAsia"/>
          <w:bCs/>
          <w:iCs/>
          <w:lang w:val="en-US" w:eastAsia="zh-TW"/>
        </w:rPr>
        <w:t>general aspects</w:t>
      </w:r>
      <w:r w:rsidR="00972131" w:rsidRPr="007519FF">
        <w:rPr>
          <w:rFonts w:eastAsiaTheme="minorEastAsia"/>
          <w:bCs/>
          <w:iCs/>
          <w:lang w:val="en-US" w:eastAsia="zh-TW"/>
        </w:rPr>
        <w:t>. Observations and proposals are summarized as follows.</w:t>
      </w:r>
    </w:p>
    <w:p w14:paraId="1B4DD832" w14:textId="77777777" w:rsidR="00A60999" w:rsidRDefault="00A60999" w:rsidP="00A60999">
      <w:pPr>
        <w:spacing w:beforeLines="50" w:before="120" w:afterLines="50" w:after="120"/>
        <w:jc w:val="both"/>
        <w:rPr>
          <w:rFonts w:eastAsia="宋体"/>
          <w:lang w:eastAsia="zh-CN"/>
        </w:rPr>
      </w:pPr>
      <w:r>
        <w:rPr>
          <w:b/>
          <w:bCs/>
          <w:u w:val="single"/>
        </w:rPr>
        <w:t xml:space="preserve">Proposal </w:t>
      </w:r>
      <w:r>
        <w:fldChar w:fldCharType="begin"/>
      </w:r>
      <w:r>
        <w:rPr>
          <w:b/>
          <w:bCs/>
          <w:u w:val="single"/>
        </w:rPr>
        <w:instrText xml:space="preserve"> SEQ Proposal \* ARABIC </w:instrText>
      </w:r>
      <w:r>
        <w:fldChar w:fldCharType="separate"/>
      </w:r>
      <w:r>
        <w:rPr>
          <w:b/>
          <w:bCs/>
          <w:noProof/>
          <w:u w:val="single"/>
        </w:rPr>
        <w:t>1</w:t>
      </w:r>
      <w:r>
        <w:fldChar w:fldCharType="end"/>
      </w:r>
      <w:r>
        <w:t xml:space="preserve">: </w:t>
      </w:r>
      <w:r>
        <w:rPr>
          <w:rFonts w:eastAsia="宋体"/>
          <w:lang w:eastAsia="zh-CN"/>
        </w:rPr>
        <w:t>For periodic CSI reporting, RAN4 can start the discussion on how to define model activation delay requirements for Option B at first.</w:t>
      </w:r>
    </w:p>
    <w:p w14:paraId="146BA599" w14:textId="77777777" w:rsidR="00A60999" w:rsidRDefault="00A60999" w:rsidP="00A60999">
      <w:pPr>
        <w:spacing w:beforeLines="50" w:before="120" w:afterLines="50" w:after="120"/>
        <w:jc w:val="both"/>
        <w:rPr>
          <w:rFonts w:eastAsiaTheme="minorEastAsia"/>
          <w:lang w:eastAsia="zh-CN"/>
        </w:rPr>
      </w:pPr>
      <w:r>
        <w:rPr>
          <w:b/>
          <w:bCs/>
          <w:u w:val="single"/>
        </w:rPr>
        <w:t>Proposal 2</w:t>
      </w:r>
      <w:r>
        <w:t xml:space="preserve">: </w:t>
      </w:r>
      <w:r>
        <w:rPr>
          <w:rFonts w:eastAsia="宋体"/>
          <w:lang w:eastAsia="zh-CN"/>
        </w:rPr>
        <w:t xml:space="preserve">For periodic CSI reporting, </w:t>
      </w:r>
      <w:r>
        <w:t xml:space="preserve">UE’s </w:t>
      </w:r>
      <w:r>
        <w:rPr>
          <w:rFonts w:eastAsiaTheme="minorEastAsia"/>
          <w:lang w:eastAsia="zh-TW"/>
        </w:rPr>
        <w:t>activation procedure starts from RRC complete message after Step 5 for Option B</w:t>
      </w:r>
      <w:r>
        <w:rPr>
          <w:rFonts w:ascii="宋体" w:eastAsia="宋体" w:hAnsi="宋体" w:hint="eastAsia"/>
          <w:lang w:eastAsia="zh-CN"/>
        </w:rPr>
        <w:t>.</w:t>
      </w:r>
    </w:p>
    <w:p w14:paraId="00BC913D" w14:textId="77777777" w:rsidR="00A60999" w:rsidRDefault="00A60999" w:rsidP="00A60999">
      <w:pPr>
        <w:pStyle w:val="Caption"/>
        <w:jc w:val="both"/>
        <w:rPr>
          <w:rFonts w:eastAsiaTheme="minorEastAsia"/>
          <w:lang w:eastAsia="zh-TW"/>
        </w:rPr>
      </w:pPr>
      <w:r>
        <w:rPr>
          <w:b/>
          <w:bCs/>
          <w:u w:val="single"/>
        </w:rPr>
        <w:t>Proposal 3</w:t>
      </w:r>
      <w:r>
        <w:t xml:space="preserve">: For Option B, </w:t>
      </w:r>
      <w:r>
        <w:rPr>
          <w:rFonts w:eastAsia="宋体"/>
          <w:lang w:eastAsia="zh-CN"/>
        </w:rPr>
        <w:t xml:space="preserve">the overall activation delay of periodic report can be divided into 2 terms: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the duration UE needs to activate the AI </w:t>
      </w:r>
      <w:r>
        <w:rPr>
          <w:rFonts w:eastAsiaTheme="minorEastAsia"/>
          <w:lang w:val="en-US" w:eastAsia="zh-TW"/>
        </w:rPr>
        <w:t>functionality</w:t>
      </w:r>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lang w:val="en-US" w:eastAsia="zh-TW"/>
        </w:rPr>
        <w:t xml:space="preserve"> is the duration between the time that UE activated the functionality and the time UE transmit the first CSI report in UL.</w:t>
      </w:r>
    </w:p>
    <w:p w14:paraId="5D1C7C8B" w14:textId="77777777" w:rsidR="00A60999" w:rsidRDefault="00A60999" w:rsidP="00A60999">
      <w:pPr>
        <w:spacing w:beforeLines="50" w:before="120" w:afterLines="50" w:after="120"/>
        <w:jc w:val="both"/>
        <w:rPr>
          <w:rFonts w:eastAsia="宋体"/>
          <w:lang w:eastAsia="zh-CN"/>
        </w:rPr>
      </w:pPr>
      <w:r>
        <w:rPr>
          <w:rFonts w:eastAsia="Times New Roman"/>
          <w:b/>
          <w:bCs/>
          <w:u w:val="single"/>
          <w:lang w:val="en-US"/>
        </w:rPr>
        <w:t>Observation 1</w:t>
      </w:r>
      <w:r>
        <w:rPr>
          <w:rFonts w:eastAsia="宋体"/>
          <w:lang w:val="en-US" w:eastAsia="zh-CN"/>
        </w:rPr>
        <w:t xml:space="preserve">: The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not a constant value. It depends on the initial location where the AI model is stored in UE upon receiving Step 5 RRC message as well as </w:t>
      </w:r>
      <w:r>
        <w:rPr>
          <w:rFonts w:eastAsia="宋体"/>
          <w:lang w:eastAsia="zh-CN"/>
        </w:rPr>
        <w:t>the model size and type.</w:t>
      </w:r>
    </w:p>
    <w:p w14:paraId="28E2C0DB" w14:textId="77777777" w:rsidR="00A60999" w:rsidRDefault="00A60999" w:rsidP="00A60999">
      <w:pPr>
        <w:spacing w:beforeLines="50" w:before="120" w:afterLines="50" w:after="120"/>
        <w:jc w:val="both"/>
        <w:rPr>
          <w:rFonts w:eastAsia="宋体"/>
          <w:lang w:eastAsia="zh-CN"/>
        </w:rPr>
      </w:pPr>
      <w:r>
        <w:rPr>
          <w:rFonts w:eastAsia="Times New Roman"/>
          <w:b/>
          <w:bCs/>
          <w:u w:val="single"/>
          <w:lang w:val="en-US"/>
        </w:rPr>
        <w:t>Observation 2</w:t>
      </w:r>
      <w:r>
        <w:rPr>
          <w:rFonts w:eastAsia="宋体"/>
          <w:lang w:val="en-US" w:eastAsia="zh-CN"/>
        </w:rPr>
        <w:t>: I</w:t>
      </w:r>
      <w:proofErr w:type="spellStart"/>
      <w:r>
        <w:rPr>
          <w:rFonts w:eastAsia="宋体"/>
          <w:lang w:eastAsia="zh-CN"/>
        </w:rPr>
        <w:t>t</w:t>
      </w:r>
      <w:proofErr w:type="spellEnd"/>
      <w:r>
        <w:rPr>
          <w:rFonts w:eastAsia="宋体"/>
          <w:lang w:eastAsia="zh-CN"/>
        </w:rPr>
        <w:t xml:space="preserve"> is important for NW to know when the functionality at UE side has been activated.</w:t>
      </w:r>
    </w:p>
    <w:p w14:paraId="1E0D6721" w14:textId="77777777" w:rsidR="00A60999" w:rsidRDefault="00A60999" w:rsidP="00A60999">
      <w:pPr>
        <w:spacing w:beforeLines="50" w:before="120" w:afterLines="50" w:after="120"/>
        <w:jc w:val="both"/>
        <w:rPr>
          <w:rFonts w:eastAsia="宋体"/>
          <w:lang w:eastAsia="zh-CN"/>
        </w:rPr>
      </w:pPr>
      <w:r>
        <w:rPr>
          <w:rFonts w:eastAsia="Times New Roman"/>
          <w:b/>
          <w:bCs/>
          <w:u w:val="single"/>
          <w:lang w:val="en-US"/>
        </w:rPr>
        <w:t>Proposal 4</w:t>
      </w:r>
      <w:r>
        <w:rPr>
          <w:rFonts w:eastAsia="宋体"/>
          <w:lang w:val="en-US" w:eastAsia="zh-CN"/>
        </w:rPr>
        <w:t>: Send LS to RAN2</w:t>
      </w:r>
      <w:r>
        <w:rPr>
          <w:rFonts w:eastAsia="宋体"/>
          <w:lang w:eastAsia="zh-CN"/>
        </w:rPr>
        <w:t xml:space="preserve"> to allow UE to report the time needed for functionality activation to network through </w:t>
      </w:r>
      <w:proofErr w:type="spellStart"/>
      <w:r>
        <w:rPr>
          <w:rFonts w:eastAsiaTheme="minorEastAsia"/>
          <w:lang w:eastAsia="zh-TW"/>
        </w:rPr>
        <w:t>RRCReconfigurationComplete</w:t>
      </w:r>
      <w:proofErr w:type="spellEnd"/>
      <w:r>
        <w:rPr>
          <w:rFonts w:eastAsiaTheme="minorEastAsia"/>
          <w:lang w:eastAsia="zh-TW"/>
        </w:rPr>
        <w:t xml:space="preserve"> message</w:t>
      </w:r>
      <w:r>
        <w:rPr>
          <w:rFonts w:eastAsia="宋体"/>
          <w:lang w:eastAsia="zh-CN"/>
        </w:rPr>
        <w:t xml:space="preserve">. </w:t>
      </w:r>
    </w:p>
    <w:p w14:paraId="033A211A" w14:textId="77777777" w:rsidR="00A60999" w:rsidRDefault="00A60999" w:rsidP="00A60999">
      <w:pPr>
        <w:spacing w:beforeLines="50" w:before="120" w:afterLines="50" w:after="120"/>
        <w:jc w:val="both"/>
        <w:rPr>
          <w:rFonts w:eastAsia="宋体"/>
          <w:lang w:val="en-US" w:eastAsia="zh-CN"/>
        </w:rPr>
      </w:pPr>
      <w:r>
        <w:rPr>
          <w:rFonts w:eastAsia="Times New Roman"/>
          <w:b/>
          <w:bCs/>
          <w:u w:val="single"/>
          <w:lang w:val="en-US"/>
        </w:rPr>
        <w:t>Proposal 5</w:t>
      </w:r>
      <w:r>
        <w:rPr>
          <w:rFonts w:eastAsia="宋体"/>
          <w:lang w:val="en-US" w:eastAsia="zh-CN"/>
        </w:rPr>
        <w:t xml:space="preserve">: For semi-persistent and aperiodic report, the applicable functionality shall be partially prepared before the triggering command (MAC CE/DCI). </w:t>
      </w:r>
    </w:p>
    <w:p w14:paraId="68149A31" w14:textId="77777777" w:rsidR="00A60999" w:rsidRDefault="00A60999" w:rsidP="00A60999">
      <w:pPr>
        <w:spacing w:beforeLines="50" w:before="120" w:afterLines="50" w:after="120"/>
        <w:jc w:val="both"/>
        <w:rPr>
          <w:rFonts w:eastAsia="宋体"/>
          <w:lang w:val="en-US" w:eastAsia="zh-CN"/>
        </w:rPr>
      </w:pPr>
      <w:r>
        <w:rPr>
          <w:rFonts w:eastAsia="Times New Roman"/>
          <w:b/>
          <w:bCs/>
          <w:u w:val="single"/>
          <w:lang w:val="en-US"/>
        </w:rPr>
        <w:t>Proposal 6</w:t>
      </w:r>
      <w:r>
        <w:rPr>
          <w:rFonts w:eastAsia="宋体"/>
          <w:lang w:val="en-US" w:eastAsia="zh-CN"/>
        </w:rPr>
        <w:t xml:space="preserve">: For semi-persistent report and aperiodic report, </w:t>
      </w:r>
      <w:r>
        <w:rPr>
          <w:rFonts w:eastAsia="宋体"/>
          <w:lang w:eastAsia="zh-CN"/>
        </w:rPr>
        <w:t xml:space="preserve">the overall delay can be partitioned into following components: </w:t>
      </w:r>
      <w:r>
        <w:rPr>
          <w:rFonts w:eastAsia="宋体"/>
          <w:lang w:val="en-US" w:eastAsia="zh-CN"/>
        </w:rPr>
        <w:t>T</w:t>
      </w:r>
      <w:r>
        <w:rPr>
          <w:rFonts w:eastAsia="宋体"/>
          <w:vertAlign w:val="subscript"/>
          <w:lang w:val="en-US" w:eastAsia="zh-CN"/>
        </w:rPr>
        <w:t>activation_time1</w:t>
      </w:r>
      <w:r>
        <w:rPr>
          <w:rFonts w:eastAsia="宋体"/>
          <w:lang w:eastAsia="zh-CN"/>
        </w:rPr>
        <w:t xml:space="preserve">+ </w:t>
      </w:r>
      <w:r>
        <w:rPr>
          <w:rFonts w:eastAsia="宋体"/>
          <w:lang w:val="en-US" w:eastAsia="zh-CN"/>
        </w:rPr>
        <w:t>T</w:t>
      </w:r>
      <w:r>
        <w:rPr>
          <w:rFonts w:eastAsia="宋体"/>
          <w:vertAlign w:val="subscript"/>
          <w:lang w:val="en-US" w:eastAsia="zh-CN"/>
        </w:rPr>
        <w:t>activation_time2</w:t>
      </w:r>
      <w:r>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 T</w:t>
      </w:r>
      <w:r>
        <w:rPr>
          <w:rFonts w:eastAsia="宋体"/>
          <w:vertAlign w:val="subscript"/>
          <w:lang w:val="en-US" w:eastAsia="zh-CN"/>
        </w:rPr>
        <w:t>activation_time1</w:t>
      </w:r>
      <w:r>
        <w:rPr>
          <w:rFonts w:eastAsia="宋体"/>
          <w:lang w:val="en-US" w:eastAsia="zh-CN"/>
        </w:rPr>
        <w:t xml:space="preserve"> is the duration UE needs to partially prepare the AI </w:t>
      </w:r>
      <w:r>
        <w:rPr>
          <w:rFonts w:eastAsiaTheme="minorEastAsia"/>
          <w:lang w:val="en-US" w:eastAsia="zh-TW"/>
        </w:rPr>
        <w:t xml:space="preserve">functionality before UE </w:t>
      </w:r>
      <w:proofErr w:type="gramStart"/>
      <w:r>
        <w:rPr>
          <w:rFonts w:eastAsiaTheme="minorEastAsia"/>
          <w:lang w:val="en-US" w:eastAsia="zh-TW"/>
        </w:rPr>
        <w:t>is able to</w:t>
      </w:r>
      <w:proofErr w:type="gramEnd"/>
      <w:r>
        <w:rPr>
          <w:rFonts w:eastAsiaTheme="minorEastAsia"/>
          <w:lang w:val="en-US" w:eastAsia="zh-TW"/>
        </w:rPr>
        <w:t xml:space="preserve"> receive the MAC CE triggering</w:t>
      </w:r>
      <w:r>
        <w:rPr>
          <w:rFonts w:eastAsia="宋体"/>
          <w:lang w:val="en-US" w:eastAsia="zh-CN"/>
        </w:rPr>
        <w:t>. T</w:t>
      </w:r>
      <w:r>
        <w:rPr>
          <w:rFonts w:eastAsia="宋体"/>
          <w:vertAlign w:val="subscript"/>
          <w:lang w:val="en-US" w:eastAsia="zh-CN"/>
        </w:rPr>
        <w:t>activation_time2</w:t>
      </w:r>
      <w:r>
        <w:rPr>
          <w:rFonts w:eastAsia="宋体"/>
          <w:lang w:val="en-US" w:eastAsia="zh-CN"/>
        </w:rPr>
        <w:t xml:space="preserve"> is the duration UE needs to fully activate the AI </w:t>
      </w:r>
      <w:r>
        <w:rPr>
          <w:rFonts w:eastAsiaTheme="minorEastAsia"/>
          <w:lang w:val="en-US" w:eastAsia="zh-TW"/>
        </w:rPr>
        <w:t>functionality</w:t>
      </w:r>
      <w:r>
        <w:rPr>
          <w:rFonts w:eastAsia="宋体"/>
          <w:lang w:val="en-US" w:eastAsia="zh-CN"/>
        </w:rPr>
        <w:t xml:space="preserve">, starting from the time UE receives the MAC CE. </w:t>
      </w:r>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lang w:val="en-US" w:eastAsia="zh-TW"/>
        </w:rPr>
        <w:t xml:space="preserve"> is the duration between the time that UE fully activates the </w:t>
      </w:r>
      <w:proofErr w:type="gramStart"/>
      <w:r>
        <w:rPr>
          <w:rFonts w:eastAsiaTheme="minorEastAsia"/>
          <w:lang w:val="en-US" w:eastAsia="zh-TW"/>
        </w:rPr>
        <w:t>functionality</w:t>
      </w:r>
      <w:proofErr w:type="gramEnd"/>
      <w:r>
        <w:rPr>
          <w:rFonts w:eastAsiaTheme="minorEastAsia"/>
          <w:lang w:val="en-US" w:eastAsia="zh-TW"/>
        </w:rPr>
        <w:t xml:space="preserve"> and the time UE transmits the first CSI report in UL.</w:t>
      </w:r>
    </w:p>
    <w:p w14:paraId="796C2909" w14:textId="77777777" w:rsidR="00A60999" w:rsidRDefault="00A60999" w:rsidP="00A60999">
      <w:pPr>
        <w:spacing w:beforeLines="50" w:before="120" w:afterLines="50" w:after="120"/>
        <w:jc w:val="both"/>
        <w:rPr>
          <w:rFonts w:eastAsia="宋体"/>
          <w:lang w:val="en-US" w:eastAsia="zh-CN"/>
        </w:rPr>
      </w:pPr>
      <w:r>
        <w:rPr>
          <w:rFonts w:eastAsia="Times New Roman"/>
          <w:b/>
          <w:bCs/>
          <w:u w:val="single"/>
          <w:lang w:val="en-US"/>
        </w:rPr>
        <w:t>Proposal 7</w:t>
      </w:r>
      <w:r>
        <w:rPr>
          <w:rFonts w:eastAsia="宋体"/>
          <w:lang w:val="en-US" w:eastAsia="zh-CN"/>
        </w:rPr>
        <w:t>: For MAC CE triggered semi-persistent report, T</w:t>
      </w:r>
      <w:r>
        <w:rPr>
          <w:rFonts w:eastAsia="宋体"/>
          <w:vertAlign w:val="subscript"/>
          <w:lang w:val="en-US" w:eastAsia="zh-CN"/>
        </w:rPr>
        <w:t>activation_time2</w:t>
      </w:r>
      <w:r>
        <w:rPr>
          <w:rFonts w:eastAsia="宋体"/>
          <w:lang w:val="en-US" w:eastAsia="zh-CN"/>
        </w:rPr>
        <w:t xml:space="preserve"> = T</w:t>
      </w:r>
      <w:r>
        <w:rPr>
          <w:rFonts w:eastAsia="宋体"/>
          <w:vertAlign w:val="subscript"/>
          <w:lang w:val="en-US" w:eastAsia="zh-CN"/>
        </w:rPr>
        <w:t>HARQ</w:t>
      </w:r>
      <w:r>
        <w:rPr>
          <w:rFonts w:eastAsia="宋体"/>
          <w:lang w:val="en-US" w:eastAsia="zh-CN"/>
        </w:rPr>
        <w:t xml:space="preserve"> +3ms + X, where 3ms is the time for MAC CE decoding, and X is up to UE capability</w:t>
      </w:r>
      <w:r>
        <w:rPr>
          <w:rFonts w:eastAsiaTheme="minorEastAsia"/>
          <w:lang w:val="en-US" w:eastAsia="zh-TW"/>
        </w:rPr>
        <w:t xml:space="preserve">. </w:t>
      </w:r>
      <w:r>
        <w:rPr>
          <w:rFonts w:eastAsia="宋体"/>
          <w:lang w:val="en-US" w:eastAsia="zh-CN"/>
        </w:rPr>
        <w:t>If proposal 6 can be agreed, candidate value of X can be 2ms for AI/ML BM.</w:t>
      </w:r>
    </w:p>
    <w:p w14:paraId="190D13D8" w14:textId="68DFA18D" w:rsidR="00243975" w:rsidRPr="007519FF" w:rsidRDefault="00A60999" w:rsidP="00D5247E">
      <w:pPr>
        <w:spacing w:beforeLines="50" w:before="120" w:afterLines="50" w:after="120"/>
        <w:jc w:val="both"/>
        <w:rPr>
          <w:rFonts w:eastAsia="宋体"/>
          <w:lang w:val="en-US" w:eastAsia="zh-CN"/>
        </w:rPr>
      </w:pPr>
      <w:r>
        <w:rPr>
          <w:rFonts w:eastAsia="Times New Roman"/>
          <w:b/>
          <w:bCs/>
          <w:u w:val="single"/>
          <w:lang w:val="en-US"/>
        </w:rPr>
        <w:t>Proposal 8</w:t>
      </w:r>
      <w:r>
        <w:rPr>
          <w:rFonts w:eastAsia="宋体"/>
          <w:lang w:val="en-US" w:eastAsia="zh-CN"/>
        </w:rPr>
        <w:t>: No interruptions are expected during functionality deactivation procedure. Open to define functionality deactivation delay requirements or not.</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4076BE" w:rsidRDefault="00E4672A">
      <w:pPr>
        <w:numPr>
          <w:ilvl w:val="0"/>
          <w:numId w:val="2"/>
        </w:numPr>
        <w:jc w:val="both"/>
        <w:rPr>
          <w:lang w:eastAsia="zh-CN"/>
        </w:rPr>
      </w:pPr>
      <w:r>
        <w:rPr>
          <w:rFonts w:ascii="Times" w:hAnsi="Times"/>
        </w:rPr>
        <w:t>3GPP TR 38.843, Study on Artificial Intelligence (AI)/Machine Learning (ML) for NR air interface</w:t>
      </w:r>
    </w:p>
    <w:sectPr w:rsidR="008144E2" w:rsidRPr="004076BE"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762A" w14:textId="77777777" w:rsidR="00383426" w:rsidRDefault="00383426" w:rsidP="000A231E">
      <w:pPr>
        <w:spacing w:after="0"/>
      </w:pPr>
      <w:r>
        <w:separator/>
      </w:r>
    </w:p>
  </w:endnote>
  <w:endnote w:type="continuationSeparator" w:id="0">
    <w:p w14:paraId="25D237CB" w14:textId="77777777" w:rsidR="00383426" w:rsidRDefault="0038342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quot;Times New Roman&quot;,serif">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984A" w14:textId="77777777" w:rsidR="00383426" w:rsidRDefault="00383426" w:rsidP="000A231E">
      <w:pPr>
        <w:spacing w:after="0"/>
      </w:pPr>
      <w:r>
        <w:separator/>
      </w:r>
    </w:p>
  </w:footnote>
  <w:footnote w:type="continuationSeparator" w:id="0">
    <w:p w14:paraId="7DE90FD4" w14:textId="77777777" w:rsidR="00383426" w:rsidRDefault="0038342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5E00C3B"/>
    <w:multiLevelType w:val="hybridMultilevel"/>
    <w:tmpl w:val="B544817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70301"/>
    <w:multiLevelType w:val="hybridMultilevel"/>
    <w:tmpl w:val="7DBAE672"/>
    <w:lvl w:ilvl="0" w:tplc="FFFFFFFF">
      <w:start w:val="1"/>
      <w:numFmt w:val="bullet"/>
      <w:lvlText w:val=""/>
      <w:lvlJc w:val="left"/>
      <w:pPr>
        <w:ind w:left="480" w:hanging="480"/>
      </w:pPr>
      <w:rPr>
        <w:rFonts w:ascii="Wingdings" w:hAnsi="Wingdings" w:hint="default"/>
      </w:rPr>
    </w:lvl>
    <w:lvl w:ilvl="1" w:tplc="0409000F">
      <w:start w:val="1"/>
      <w:numFmt w:val="decimal"/>
      <w:lvlText w:val="%2."/>
      <w:lvlJc w:val="left"/>
      <w:pPr>
        <w:ind w:left="960" w:hanging="480"/>
      </w:p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AE3ED8"/>
    <w:multiLevelType w:val="hybridMultilevel"/>
    <w:tmpl w:val="51ACB8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BE3A15"/>
    <w:multiLevelType w:val="hybridMultilevel"/>
    <w:tmpl w:val="D57800C0"/>
    <w:lvl w:ilvl="0" w:tplc="C1406FB2">
      <w:start w:val="1"/>
      <w:numFmt w:val="bullet"/>
      <w:lvlText w:val="­"/>
      <w:lvlJc w:val="left"/>
      <w:pPr>
        <w:ind w:left="440" w:hanging="440"/>
      </w:pPr>
      <w:rPr>
        <w:rFonts w:ascii="Modern No. 20" w:hAnsi="Modern No. 20"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9652974"/>
    <w:multiLevelType w:val="hybridMultilevel"/>
    <w:tmpl w:val="E4EA9EB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8308A2"/>
    <w:multiLevelType w:val="hybridMultilevel"/>
    <w:tmpl w:val="9B50B0C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54ED494D"/>
    <w:multiLevelType w:val="hybridMultilevel"/>
    <w:tmpl w:val="A6D49B7C"/>
    <w:lvl w:ilvl="0" w:tplc="DF16C9C8">
      <w:numFmt w:val="bullet"/>
      <w:lvlText w:val="-"/>
      <w:lvlJc w:val="left"/>
      <w:pPr>
        <w:ind w:left="720" w:hanging="360"/>
      </w:pPr>
      <w:rPr>
        <w:rFonts w:ascii="Times New Roman" w:eastAsia="宋体" w:hAnsi="Times New Roman" w:cs="Times New Roman" w:hint="default"/>
        <w:b/>
        <w:i/>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243511"/>
    <w:multiLevelType w:val="multilevel"/>
    <w:tmpl w:val="0338E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13101C"/>
    <w:multiLevelType w:val="hybridMultilevel"/>
    <w:tmpl w:val="49523D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26"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833EE6"/>
    <w:multiLevelType w:val="hybridMultilevel"/>
    <w:tmpl w:val="9E300370"/>
    <w:lvl w:ilvl="0" w:tplc="37088E76">
      <w:start w:val="1"/>
      <w:numFmt w:val="bullet"/>
      <w:lvlText w:val="-"/>
      <w:lvlJc w:val="left"/>
      <w:pPr>
        <w:ind w:left="440" w:hanging="440"/>
      </w:pPr>
      <w:rPr>
        <w:rFonts w:ascii="&quot;Times New Roman&quot;,serif" w:hAnsi="&quot;Times New Roman&quot;,serif"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BBE69DB"/>
    <w:multiLevelType w:val="hybridMultilevel"/>
    <w:tmpl w:val="B004FDF2"/>
    <w:lvl w:ilvl="0" w:tplc="44B2D5FC">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077125">
    <w:abstractNumId w:val="11"/>
  </w:num>
  <w:num w:numId="2" w16cid:durableId="78914589">
    <w:abstractNumId w:val="14"/>
  </w:num>
  <w:num w:numId="3" w16cid:durableId="1999645769">
    <w:abstractNumId w:val="13"/>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2748924">
    <w:abstractNumId w:val="19"/>
  </w:num>
  <w:num w:numId="6" w16cid:durableId="768047699">
    <w:abstractNumId w:val="18"/>
  </w:num>
  <w:num w:numId="7" w16cid:durableId="2098137948">
    <w:abstractNumId w:val="26"/>
  </w:num>
  <w:num w:numId="8" w16cid:durableId="1293558359">
    <w:abstractNumId w:val="9"/>
  </w:num>
  <w:num w:numId="9" w16cid:durableId="1980259953">
    <w:abstractNumId w:val="9"/>
  </w:num>
  <w:num w:numId="10" w16cid:durableId="2029260089">
    <w:abstractNumId w:val="15"/>
  </w:num>
  <w:num w:numId="11" w16cid:durableId="428309651">
    <w:abstractNumId w:val="20"/>
  </w:num>
  <w:num w:numId="12" w16cid:durableId="1380131974">
    <w:abstractNumId w:val="2"/>
  </w:num>
  <w:num w:numId="13" w16cid:durableId="708917098">
    <w:abstractNumId w:val="24"/>
  </w:num>
  <w:num w:numId="14" w16cid:durableId="274138773">
    <w:abstractNumId w:val="28"/>
  </w:num>
  <w:num w:numId="15" w16cid:durableId="841775433">
    <w:abstractNumId w:val="10"/>
  </w:num>
  <w:num w:numId="16" w16cid:durableId="868372100">
    <w:abstractNumId w:val="5"/>
  </w:num>
  <w:num w:numId="17" w16cid:durableId="627857332">
    <w:abstractNumId w:val="27"/>
  </w:num>
  <w:num w:numId="18" w16cid:durableId="1481652906">
    <w:abstractNumId w:val="9"/>
  </w:num>
  <w:num w:numId="19" w16cid:durableId="1307394621">
    <w:abstractNumId w:val="7"/>
  </w:num>
  <w:num w:numId="20" w16cid:durableId="1570070305">
    <w:abstractNumId w:val="29"/>
  </w:num>
  <w:num w:numId="21" w16cid:durableId="1066609033">
    <w:abstractNumId w:val="25"/>
  </w:num>
  <w:num w:numId="22" w16cid:durableId="323900504">
    <w:abstractNumId w:val="23"/>
  </w:num>
  <w:num w:numId="23" w16cid:durableId="1604535572">
    <w:abstractNumId w:val="8"/>
  </w:num>
  <w:num w:numId="24" w16cid:durableId="274479531">
    <w:abstractNumId w:val="28"/>
  </w:num>
  <w:num w:numId="25" w16cid:durableId="676420495">
    <w:abstractNumId w:val="20"/>
  </w:num>
  <w:num w:numId="26" w16cid:durableId="1468620975">
    <w:abstractNumId w:val="24"/>
  </w:num>
  <w:num w:numId="27" w16cid:durableId="309797891">
    <w:abstractNumId w:val="10"/>
  </w:num>
  <w:num w:numId="28" w16cid:durableId="579408686">
    <w:abstractNumId w:val="5"/>
  </w:num>
  <w:num w:numId="29" w16cid:durableId="694893367">
    <w:abstractNumId w:val="17"/>
  </w:num>
  <w:num w:numId="30" w16cid:durableId="731584840">
    <w:abstractNumId w:val="30"/>
  </w:num>
  <w:num w:numId="31" w16cid:durableId="1020856444">
    <w:abstractNumId w:val="21"/>
  </w:num>
  <w:num w:numId="32" w16cid:durableId="1226796273">
    <w:abstractNumId w:val="18"/>
  </w:num>
  <w:num w:numId="33" w16cid:durableId="2083797246">
    <w:abstractNumId w:val="12"/>
  </w:num>
  <w:num w:numId="34" w16cid:durableId="1684622322">
    <w:abstractNumId w:val="3"/>
  </w:num>
  <w:num w:numId="35" w16cid:durableId="1457261006">
    <w:abstractNumId w:val="16"/>
  </w:num>
  <w:num w:numId="36" w16cid:durableId="2079090224">
    <w:abstractNumId w:val="1"/>
  </w:num>
  <w:num w:numId="37" w16cid:durableId="1311865464">
    <w:abstractNumId w:val="6"/>
  </w:num>
  <w:num w:numId="38" w16cid:durableId="198317840">
    <w:abstractNumId w:val="24"/>
  </w:num>
  <w:num w:numId="39" w16cid:durableId="1188524546">
    <w:abstractNumId w:val="1"/>
  </w:num>
  <w:num w:numId="40" w16cid:durableId="285433424">
    <w:abstractNumId w:val="4"/>
  </w:num>
  <w:num w:numId="41" w16cid:durableId="103265315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482"/>
    <w:rsid w:val="000016E2"/>
    <w:rsid w:val="00002031"/>
    <w:rsid w:val="00002143"/>
    <w:rsid w:val="00002DE8"/>
    <w:rsid w:val="00002FB0"/>
    <w:rsid w:val="00003400"/>
    <w:rsid w:val="00003439"/>
    <w:rsid w:val="00003CE0"/>
    <w:rsid w:val="00006387"/>
    <w:rsid w:val="000110B4"/>
    <w:rsid w:val="0001541D"/>
    <w:rsid w:val="00015735"/>
    <w:rsid w:val="00015AF9"/>
    <w:rsid w:val="00015C11"/>
    <w:rsid w:val="00015CEF"/>
    <w:rsid w:val="00016575"/>
    <w:rsid w:val="00017BE9"/>
    <w:rsid w:val="000201B2"/>
    <w:rsid w:val="00021F8A"/>
    <w:rsid w:val="00022297"/>
    <w:rsid w:val="000227EF"/>
    <w:rsid w:val="00023604"/>
    <w:rsid w:val="00023D26"/>
    <w:rsid w:val="0002494F"/>
    <w:rsid w:val="0002555E"/>
    <w:rsid w:val="0002578A"/>
    <w:rsid w:val="00026BC6"/>
    <w:rsid w:val="000271F9"/>
    <w:rsid w:val="00027C7D"/>
    <w:rsid w:val="00031C64"/>
    <w:rsid w:val="00032853"/>
    <w:rsid w:val="00033818"/>
    <w:rsid w:val="00034EAD"/>
    <w:rsid w:val="00034FEE"/>
    <w:rsid w:val="0003537C"/>
    <w:rsid w:val="000355F5"/>
    <w:rsid w:val="000403D1"/>
    <w:rsid w:val="0004056B"/>
    <w:rsid w:val="000416F2"/>
    <w:rsid w:val="00041AC8"/>
    <w:rsid w:val="00041B2C"/>
    <w:rsid w:val="00042085"/>
    <w:rsid w:val="00042103"/>
    <w:rsid w:val="000425D6"/>
    <w:rsid w:val="00044AC3"/>
    <w:rsid w:val="00044E86"/>
    <w:rsid w:val="00045D37"/>
    <w:rsid w:val="0004661F"/>
    <w:rsid w:val="000467CD"/>
    <w:rsid w:val="00046A38"/>
    <w:rsid w:val="00046BD4"/>
    <w:rsid w:val="00047626"/>
    <w:rsid w:val="0005006B"/>
    <w:rsid w:val="00050706"/>
    <w:rsid w:val="00050A1A"/>
    <w:rsid w:val="00050B82"/>
    <w:rsid w:val="00050F90"/>
    <w:rsid w:val="000517E5"/>
    <w:rsid w:val="00051A23"/>
    <w:rsid w:val="00051A3C"/>
    <w:rsid w:val="00053DD1"/>
    <w:rsid w:val="0005503D"/>
    <w:rsid w:val="00056013"/>
    <w:rsid w:val="00060164"/>
    <w:rsid w:val="00060608"/>
    <w:rsid w:val="00060BDF"/>
    <w:rsid w:val="00061B73"/>
    <w:rsid w:val="00063A9E"/>
    <w:rsid w:val="00064295"/>
    <w:rsid w:val="00065004"/>
    <w:rsid w:val="000664D9"/>
    <w:rsid w:val="00070456"/>
    <w:rsid w:val="00070EB3"/>
    <w:rsid w:val="00071A5F"/>
    <w:rsid w:val="00072351"/>
    <w:rsid w:val="0007243E"/>
    <w:rsid w:val="00072DFA"/>
    <w:rsid w:val="00073B8E"/>
    <w:rsid w:val="00074D9B"/>
    <w:rsid w:val="00075C53"/>
    <w:rsid w:val="00075C68"/>
    <w:rsid w:val="00076EB8"/>
    <w:rsid w:val="00077657"/>
    <w:rsid w:val="00082382"/>
    <w:rsid w:val="000827A9"/>
    <w:rsid w:val="00083A2B"/>
    <w:rsid w:val="00083E80"/>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625"/>
    <w:rsid w:val="000D5A89"/>
    <w:rsid w:val="000D6257"/>
    <w:rsid w:val="000D7AE6"/>
    <w:rsid w:val="000D7F7B"/>
    <w:rsid w:val="000E06EC"/>
    <w:rsid w:val="000E08BC"/>
    <w:rsid w:val="000E18D3"/>
    <w:rsid w:val="000E2075"/>
    <w:rsid w:val="000E331F"/>
    <w:rsid w:val="000F0C33"/>
    <w:rsid w:val="000F0D2B"/>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0EAB"/>
    <w:rsid w:val="00101133"/>
    <w:rsid w:val="001017FD"/>
    <w:rsid w:val="00101BF6"/>
    <w:rsid w:val="0010252D"/>
    <w:rsid w:val="00102A2F"/>
    <w:rsid w:val="00102C4A"/>
    <w:rsid w:val="00103109"/>
    <w:rsid w:val="00103B4F"/>
    <w:rsid w:val="00104AF9"/>
    <w:rsid w:val="00105F23"/>
    <w:rsid w:val="0010686D"/>
    <w:rsid w:val="001103F6"/>
    <w:rsid w:val="00110F21"/>
    <w:rsid w:val="00112454"/>
    <w:rsid w:val="00112D9A"/>
    <w:rsid w:val="00112E2D"/>
    <w:rsid w:val="00114368"/>
    <w:rsid w:val="00114A56"/>
    <w:rsid w:val="00115429"/>
    <w:rsid w:val="001156D7"/>
    <w:rsid w:val="00120B57"/>
    <w:rsid w:val="00121F8D"/>
    <w:rsid w:val="00122452"/>
    <w:rsid w:val="0012350D"/>
    <w:rsid w:val="00123E0C"/>
    <w:rsid w:val="00124654"/>
    <w:rsid w:val="00126F64"/>
    <w:rsid w:val="001272A4"/>
    <w:rsid w:val="001278EB"/>
    <w:rsid w:val="00127925"/>
    <w:rsid w:val="00127E25"/>
    <w:rsid w:val="00130162"/>
    <w:rsid w:val="00130EDA"/>
    <w:rsid w:val="00131B4C"/>
    <w:rsid w:val="0013294F"/>
    <w:rsid w:val="00133804"/>
    <w:rsid w:val="00133A8B"/>
    <w:rsid w:val="00134D3C"/>
    <w:rsid w:val="00137436"/>
    <w:rsid w:val="001418BE"/>
    <w:rsid w:val="00141D1F"/>
    <w:rsid w:val="00141F7B"/>
    <w:rsid w:val="00142316"/>
    <w:rsid w:val="00142A44"/>
    <w:rsid w:val="00142E42"/>
    <w:rsid w:val="0014396E"/>
    <w:rsid w:val="00144549"/>
    <w:rsid w:val="0014494A"/>
    <w:rsid w:val="00145D95"/>
    <w:rsid w:val="0014687A"/>
    <w:rsid w:val="00150EFE"/>
    <w:rsid w:val="001528A0"/>
    <w:rsid w:val="00153250"/>
    <w:rsid w:val="0015425F"/>
    <w:rsid w:val="00156F1C"/>
    <w:rsid w:val="001573D0"/>
    <w:rsid w:val="001579D1"/>
    <w:rsid w:val="0016002C"/>
    <w:rsid w:val="00160797"/>
    <w:rsid w:val="0016104E"/>
    <w:rsid w:val="0016237A"/>
    <w:rsid w:val="001623B2"/>
    <w:rsid w:val="001634A8"/>
    <w:rsid w:val="00163773"/>
    <w:rsid w:val="00164752"/>
    <w:rsid w:val="001648CA"/>
    <w:rsid w:val="00164C75"/>
    <w:rsid w:val="00165397"/>
    <w:rsid w:val="00165CC4"/>
    <w:rsid w:val="00167092"/>
    <w:rsid w:val="00170013"/>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A0FF4"/>
    <w:rsid w:val="001A1944"/>
    <w:rsid w:val="001A30BF"/>
    <w:rsid w:val="001A75A8"/>
    <w:rsid w:val="001B0EB1"/>
    <w:rsid w:val="001B4039"/>
    <w:rsid w:val="001B5795"/>
    <w:rsid w:val="001C0B49"/>
    <w:rsid w:val="001C1548"/>
    <w:rsid w:val="001C23E9"/>
    <w:rsid w:val="001C3844"/>
    <w:rsid w:val="001C3E9B"/>
    <w:rsid w:val="001C4BC1"/>
    <w:rsid w:val="001C58BD"/>
    <w:rsid w:val="001C59C2"/>
    <w:rsid w:val="001D048D"/>
    <w:rsid w:val="001D092B"/>
    <w:rsid w:val="001D1501"/>
    <w:rsid w:val="001D23C2"/>
    <w:rsid w:val="001D26CE"/>
    <w:rsid w:val="001D3508"/>
    <w:rsid w:val="001D38DF"/>
    <w:rsid w:val="001D49BE"/>
    <w:rsid w:val="001D4A7A"/>
    <w:rsid w:val="001D4DD7"/>
    <w:rsid w:val="001D51FB"/>
    <w:rsid w:val="001D555E"/>
    <w:rsid w:val="001D56DC"/>
    <w:rsid w:val="001D59C1"/>
    <w:rsid w:val="001D7D24"/>
    <w:rsid w:val="001E1407"/>
    <w:rsid w:val="001E40D6"/>
    <w:rsid w:val="001E4A3E"/>
    <w:rsid w:val="001E52E2"/>
    <w:rsid w:val="001E5B85"/>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7257"/>
    <w:rsid w:val="00207810"/>
    <w:rsid w:val="00207E9A"/>
    <w:rsid w:val="00210944"/>
    <w:rsid w:val="00212434"/>
    <w:rsid w:val="0021263D"/>
    <w:rsid w:val="0021390A"/>
    <w:rsid w:val="00214398"/>
    <w:rsid w:val="00214603"/>
    <w:rsid w:val="00214C88"/>
    <w:rsid w:val="002209C6"/>
    <w:rsid w:val="00220ECC"/>
    <w:rsid w:val="0022136A"/>
    <w:rsid w:val="00221EFA"/>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FC9"/>
    <w:rsid w:val="0023687A"/>
    <w:rsid w:val="00237EF3"/>
    <w:rsid w:val="002405E8"/>
    <w:rsid w:val="00243975"/>
    <w:rsid w:val="002447D6"/>
    <w:rsid w:val="0024626B"/>
    <w:rsid w:val="00246BD5"/>
    <w:rsid w:val="00246E50"/>
    <w:rsid w:val="00246FFF"/>
    <w:rsid w:val="00247930"/>
    <w:rsid w:val="00247E0B"/>
    <w:rsid w:val="002512C6"/>
    <w:rsid w:val="00251D53"/>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45F0"/>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CE7"/>
    <w:rsid w:val="002874AD"/>
    <w:rsid w:val="00287F57"/>
    <w:rsid w:val="00293108"/>
    <w:rsid w:val="00293491"/>
    <w:rsid w:val="00294C02"/>
    <w:rsid w:val="00294C35"/>
    <w:rsid w:val="00296FD7"/>
    <w:rsid w:val="002A0C4E"/>
    <w:rsid w:val="002A1489"/>
    <w:rsid w:val="002A2262"/>
    <w:rsid w:val="002A54BF"/>
    <w:rsid w:val="002A5B17"/>
    <w:rsid w:val="002B202D"/>
    <w:rsid w:val="002B242F"/>
    <w:rsid w:val="002B278E"/>
    <w:rsid w:val="002B2B19"/>
    <w:rsid w:val="002B4281"/>
    <w:rsid w:val="002B4752"/>
    <w:rsid w:val="002B4E2D"/>
    <w:rsid w:val="002B5021"/>
    <w:rsid w:val="002B5F47"/>
    <w:rsid w:val="002B6039"/>
    <w:rsid w:val="002B66D2"/>
    <w:rsid w:val="002B7B72"/>
    <w:rsid w:val="002B7C17"/>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551"/>
    <w:rsid w:val="002F26FB"/>
    <w:rsid w:val="002F344C"/>
    <w:rsid w:val="002F36CD"/>
    <w:rsid w:val="002F3920"/>
    <w:rsid w:val="002F4CFB"/>
    <w:rsid w:val="002F67E4"/>
    <w:rsid w:val="002F6AE5"/>
    <w:rsid w:val="002F6BC0"/>
    <w:rsid w:val="002F6D84"/>
    <w:rsid w:val="002F7B70"/>
    <w:rsid w:val="003000B5"/>
    <w:rsid w:val="003001CA"/>
    <w:rsid w:val="003002E0"/>
    <w:rsid w:val="0030226E"/>
    <w:rsid w:val="003025B3"/>
    <w:rsid w:val="003031D1"/>
    <w:rsid w:val="00303901"/>
    <w:rsid w:val="00303D3C"/>
    <w:rsid w:val="003041F3"/>
    <w:rsid w:val="003042B6"/>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7CC"/>
    <w:rsid w:val="003178DF"/>
    <w:rsid w:val="00317A10"/>
    <w:rsid w:val="00320303"/>
    <w:rsid w:val="00321383"/>
    <w:rsid w:val="00321724"/>
    <w:rsid w:val="00321841"/>
    <w:rsid w:val="003220A9"/>
    <w:rsid w:val="003228A2"/>
    <w:rsid w:val="00324A8D"/>
    <w:rsid w:val="00324CAA"/>
    <w:rsid w:val="0032521C"/>
    <w:rsid w:val="003252E9"/>
    <w:rsid w:val="00326341"/>
    <w:rsid w:val="003264D3"/>
    <w:rsid w:val="003278CD"/>
    <w:rsid w:val="0033030D"/>
    <w:rsid w:val="003312F0"/>
    <w:rsid w:val="00331AC8"/>
    <w:rsid w:val="00332594"/>
    <w:rsid w:val="003327C1"/>
    <w:rsid w:val="003332BD"/>
    <w:rsid w:val="00333DBE"/>
    <w:rsid w:val="00334187"/>
    <w:rsid w:val="003342C5"/>
    <w:rsid w:val="003363E7"/>
    <w:rsid w:val="0033713F"/>
    <w:rsid w:val="00337AD5"/>
    <w:rsid w:val="00337B29"/>
    <w:rsid w:val="003404B0"/>
    <w:rsid w:val="00340BCD"/>
    <w:rsid w:val="003413B9"/>
    <w:rsid w:val="00343268"/>
    <w:rsid w:val="0034533F"/>
    <w:rsid w:val="00346756"/>
    <w:rsid w:val="00346859"/>
    <w:rsid w:val="0034778F"/>
    <w:rsid w:val="0034790F"/>
    <w:rsid w:val="00347C07"/>
    <w:rsid w:val="0035139F"/>
    <w:rsid w:val="0035295E"/>
    <w:rsid w:val="00352D94"/>
    <w:rsid w:val="003535A1"/>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8F7"/>
    <w:rsid w:val="00372944"/>
    <w:rsid w:val="00374630"/>
    <w:rsid w:val="003761A7"/>
    <w:rsid w:val="0037708E"/>
    <w:rsid w:val="003771E4"/>
    <w:rsid w:val="0038098F"/>
    <w:rsid w:val="00381075"/>
    <w:rsid w:val="00381288"/>
    <w:rsid w:val="00383426"/>
    <w:rsid w:val="00387153"/>
    <w:rsid w:val="00390CAE"/>
    <w:rsid w:val="0039124A"/>
    <w:rsid w:val="00391B68"/>
    <w:rsid w:val="00396D0A"/>
    <w:rsid w:val="00396DDB"/>
    <w:rsid w:val="00397844"/>
    <w:rsid w:val="003A1248"/>
    <w:rsid w:val="003A23B9"/>
    <w:rsid w:val="003A30A1"/>
    <w:rsid w:val="003A3630"/>
    <w:rsid w:val="003A3B11"/>
    <w:rsid w:val="003A3B8A"/>
    <w:rsid w:val="003A40C8"/>
    <w:rsid w:val="003B1CAA"/>
    <w:rsid w:val="003B22F3"/>
    <w:rsid w:val="003B3E2D"/>
    <w:rsid w:val="003B552B"/>
    <w:rsid w:val="003B5679"/>
    <w:rsid w:val="003B646C"/>
    <w:rsid w:val="003B74DF"/>
    <w:rsid w:val="003B75F5"/>
    <w:rsid w:val="003B7EAC"/>
    <w:rsid w:val="003B7EDC"/>
    <w:rsid w:val="003C2438"/>
    <w:rsid w:val="003C2F82"/>
    <w:rsid w:val="003C3988"/>
    <w:rsid w:val="003C452F"/>
    <w:rsid w:val="003C47E8"/>
    <w:rsid w:val="003C6BC0"/>
    <w:rsid w:val="003C703B"/>
    <w:rsid w:val="003D2505"/>
    <w:rsid w:val="003D3F32"/>
    <w:rsid w:val="003D4217"/>
    <w:rsid w:val="003D46E4"/>
    <w:rsid w:val="003D5960"/>
    <w:rsid w:val="003D5E2B"/>
    <w:rsid w:val="003D7A97"/>
    <w:rsid w:val="003E1C7A"/>
    <w:rsid w:val="003E1F79"/>
    <w:rsid w:val="003E2247"/>
    <w:rsid w:val="003E3D18"/>
    <w:rsid w:val="003E3E92"/>
    <w:rsid w:val="003E417C"/>
    <w:rsid w:val="003E47E8"/>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4DAA"/>
    <w:rsid w:val="00425421"/>
    <w:rsid w:val="00426BF2"/>
    <w:rsid w:val="00427059"/>
    <w:rsid w:val="0042720E"/>
    <w:rsid w:val="004276FF"/>
    <w:rsid w:val="004278DA"/>
    <w:rsid w:val="00427E5B"/>
    <w:rsid w:val="00430578"/>
    <w:rsid w:val="00430913"/>
    <w:rsid w:val="00431B7F"/>
    <w:rsid w:val="004320EA"/>
    <w:rsid w:val="00432715"/>
    <w:rsid w:val="00433705"/>
    <w:rsid w:val="00433A1D"/>
    <w:rsid w:val="0043432C"/>
    <w:rsid w:val="0043492B"/>
    <w:rsid w:val="00436F60"/>
    <w:rsid w:val="00440D5A"/>
    <w:rsid w:val="00442396"/>
    <w:rsid w:val="0044327B"/>
    <w:rsid w:val="00443379"/>
    <w:rsid w:val="00445488"/>
    <w:rsid w:val="00445574"/>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008"/>
    <w:rsid w:val="0048084E"/>
    <w:rsid w:val="0048094B"/>
    <w:rsid w:val="00481ABC"/>
    <w:rsid w:val="00483A2E"/>
    <w:rsid w:val="00484D60"/>
    <w:rsid w:val="00485B5D"/>
    <w:rsid w:val="00485EC5"/>
    <w:rsid w:val="0048669D"/>
    <w:rsid w:val="004866A2"/>
    <w:rsid w:val="0048782B"/>
    <w:rsid w:val="00490A42"/>
    <w:rsid w:val="00491541"/>
    <w:rsid w:val="0049478C"/>
    <w:rsid w:val="0049583F"/>
    <w:rsid w:val="004959D3"/>
    <w:rsid w:val="004959DC"/>
    <w:rsid w:val="004973EE"/>
    <w:rsid w:val="00497F13"/>
    <w:rsid w:val="004A0CCC"/>
    <w:rsid w:val="004A1996"/>
    <w:rsid w:val="004A24C0"/>
    <w:rsid w:val="004A2851"/>
    <w:rsid w:val="004A460B"/>
    <w:rsid w:val="004A6E47"/>
    <w:rsid w:val="004A731F"/>
    <w:rsid w:val="004A788E"/>
    <w:rsid w:val="004A78DC"/>
    <w:rsid w:val="004A79F5"/>
    <w:rsid w:val="004B324B"/>
    <w:rsid w:val="004B5008"/>
    <w:rsid w:val="004B6D65"/>
    <w:rsid w:val="004B714B"/>
    <w:rsid w:val="004B7494"/>
    <w:rsid w:val="004C041F"/>
    <w:rsid w:val="004C1A1A"/>
    <w:rsid w:val="004C2D55"/>
    <w:rsid w:val="004C3BE9"/>
    <w:rsid w:val="004C41BB"/>
    <w:rsid w:val="004C426B"/>
    <w:rsid w:val="004C5E51"/>
    <w:rsid w:val="004C74BF"/>
    <w:rsid w:val="004C7719"/>
    <w:rsid w:val="004C77F2"/>
    <w:rsid w:val="004C7F15"/>
    <w:rsid w:val="004D07F1"/>
    <w:rsid w:val="004D0E73"/>
    <w:rsid w:val="004D0EDC"/>
    <w:rsid w:val="004D13F1"/>
    <w:rsid w:val="004D1411"/>
    <w:rsid w:val="004D1F6E"/>
    <w:rsid w:val="004D22D5"/>
    <w:rsid w:val="004D403E"/>
    <w:rsid w:val="004D41B1"/>
    <w:rsid w:val="004D4D26"/>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0BC4"/>
    <w:rsid w:val="004F566B"/>
    <w:rsid w:val="004F5A56"/>
    <w:rsid w:val="004F5BE9"/>
    <w:rsid w:val="004F6BC0"/>
    <w:rsid w:val="00504055"/>
    <w:rsid w:val="0050435F"/>
    <w:rsid w:val="005067AE"/>
    <w:rsid w:val="00506A05"/>
    <w:rsid w:val="00507FA7"/>
    <w:rsid w:val="0051002B"/>
    <w:rsid w:val="005108C6"/>
    <w:rsid w:val="00510C44"/>
    <w:rsid w:val="00510EE0"/>
    <w:rsid w:val="0051235B"/>
    <w:rsid w:val="00512DA2"/>
    <w:rsid w:val="00514627"/>
    <w:rsid w:val="00516098"/>
    <w:rsid w:val="00517031"/>
    <w:rsid w:val="005177E1"/>
    <w:rsid w:val="00517BAC"/>
    <w:rsid w:val="00523465"/>
    <w:rsid w:val="00523775"/>
    <w:rsid w:val="005239BC"/>
    <w:rsid w:val="0052431F"/>
    <w:rsid w:val="00526848"/>
    <w:rsid w:val="0053062F"/>
    <w:rsid w:val="00530687"/>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2E4"/>
    <w:rsid w:val="0054465A"/>
    <w:rsid w:val="005474F2"/>
    <w:rsid w:val="00547C25"/>
    <w:rsid w:val="005500F7"/>
    <w:rsid w:val="005528FD"/>
    <w:rsid w:val="00552D31"/>
    <w:rsid w:val="00556955"/>
    <w:rsid w:val="00557309"/>
    <w:rsid w:val="00557808"/>
    <w:rsid w:val="00562087"/>
    <w:rsid w:val="00562DA9"/>
    <w:rsid w:val="00564EB1"/>
    <w:rsid w:val="0056550D"/>
    <w:rsid w:val="00567AA8"/>
    <w:rsid w:val="005703FC"/>
    <w:rsid w:val="00571DD1"/>
    <w:rsid w:val="00572793"/>
    <w:rsid w:val="005740A2"/>
    <w:rsid w:val="00575BA2"/>
    <w:rsid w:val="005762E0"/>
    <w:rsid w:val="0057653F"/>
    <w:rsid w:val="00577B00"/>
    <w:rsid w:val="00580224"/>
    <w:rsid w:val="00580F7C"/>
    <w:rsid w:val="00584807"/>
    <w:rsid w:val="00585B85"/>
    <w:rsid w:val="00586629"/>
    <w:rsid w:val="00586651"/>
    <w:rsid w:val="00591DBB"/>
    <w:rsid w:val="00591F66"/>
    <w:rsid w:val="00592D1B"/>
    <w:rsid w:val="0059405A"/>
    <w:rsid w:val="005942F6"/>
    <w:rsid w:val="0059469F"/>
    <w:rsid w:val="00594732"/>
    <w:rsid w:val="0059498B"/>
    <w:rsid w:val="005952E0"/>
    <w:rsid w:val="00595378"/>
    <w:rsid w:val="00596F79"/>
    <w:rsid w:val="00597CB7"/>
    <w:rsid w:val="005A2929"/>
    <w:rsid w:val="005A2E3A"/>
    <w:rsid w:val="005A456C"/>
    <w:rsid w:val="005A5A60"/>
    <w:rsid w:val="005A715F"/>
    <w:rsid w:val="005B0064"/>
    <w:rsid w:val="005B01B3"/>
    <w:rsid w:val="005B056A"/>
    <w:rsid w:val="005B0B27"/>
    <w:rsid w:val="005B2DE4"/>
    <w:rsid w:val="005B30B6"/>
    <w:rsid w:val="005B33C9"/>
    <w:rsid w:val="005B47E6"/>
    <w:rsid w:val="005B4AA4"/>
    <w:rsid w:val="005B575D"/>
    <w:rsid w:val="005B6832"/>
    <w:rsid w:val="005B6969"/>
    <w:rsid w:val="005B6F2E"/>
    <w:rsid w:val="005B75B0"/>
    <w:rsid w:val="005B7D92"/>
    <w:rsid w:val="005C0158"/>
    <w:rsid w:val="005C0E07"/>
    <w:rsid w:val="005C25C5"/>
    <w:rsid w:val="005C3085"/>
    <w:rsid w:val="005C35D9"/>
    <w:rsid w:val="005C37AF"/>
    <w:rsid w:val="005C439C"/>
    <w:rsid w:val="005C5789"/>
    <w:rsid w:val="005C5824"/>
    <w:rsid w:val="005C6A03"/>
    <w:rsid w:val="005C70A6"/>
    <w:rsid w:val="005C7649"/>
    <w:rsid w:val="005C795A"/>
    <w:rsid w:val="005D09FF"/>
    <w:rsid w:val="005D139B"/>
    <w:rsid w:val="005D158B"/>
    <w:rsid w:val="005D1B2F"/>
    <w:rsid w:val="005D1F0E"/>
    <w:rsid w:val="005D2B72"/>
    <w:rsid w:val="005D3A2F"/>
    <w:rsid w:val="005D4DE2"/>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7DA6"/>
    <w:rsid w:val="005F02E2"/>
    <w:rsid w:val="005F0FF9"/>
    <w:rsid w:val="005F20D7"/>
    <w:rsid w:val="005F3C18"/>
    <w:rsid w:val="005F5248"/>
    <w:rsid w:val="005F541C"/>
    <w:rsid w:val="005F5D7F"/>
    <w:rsid w:val="006000D4"/>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1F7C"/>
    <w:rsid w:val="00632564"/>
    <w:rsid w:val="006334EE"/>
    <w:rsid w:val="00633693"/>
    <w:rsid w:val="006339E2"/>
    <w:rsid w:val="00633A2C"/>
    <w:rsid w:val="00634471"/>
    <w:rsid w:val="0063645E"/>
    <w:rsid w:val="00636476"/>
    <w:rsid w:val="00637278"/>
    <w:rsid w:val="0064080B"/>
    <w:rsid w:val="00641DFC"/>
    <w:rsid w:val="0064246B"/>
    <w:rsid w:val="0064400E"/>
    <w:rsid w:val="00645277"/>
    <w:rsid w:val="00645CF8"/>
    <w:rsid w:val="00646956"/>
    <w:rsid w:val="00646A46"/>
    <w:rsid w:val="00647091"/>
    <w:rsid w:val="00650C23"/>
    <w:rsid w:val="00650ED8"/>
    <w:rsid w:val="006520FF"/>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4CBC"/>
    <w:rsid w:val="006956BC"/>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5C97"/>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1312"/>
    <w:rsid w:val="00723824"/>
    <w:rsid w:val="00723DFB"/>
    <w:rsid w:val="00724783"/>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3E5"/>
    <w:rsid w:val="0074266D"/>
    <w:rsid w:val="00742E01"/>
    <w:rsid w:val="00743ABD"/>
    <w:rsid w:val="00750027"/>
    <w:rsid w:val="00750600"/>
    <w:rsid w:val="00750969"/>
    <w:rsid w:val="00751605"/>
    <w:rsid w:val="007519FF"/>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BD5"/>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315"/>
    <w:rsid w:val="007B2D63"/>
    <w:rsid w:val="007B36A9"/>
    <w:rsid w:val="007B5DC2"/>
    <w:rsid w:val="007B60AE"/>
    <w:rsid w:val="007B65AE"/>
    <w:rsid w:val="007B6741"/>
    <w:rsid w:val="007C1D3A"/>
    <w:rsid w:val="007C44F3"/>
    <w:rsid w:val="007C4675"/>
    <w:rsid w:val="007C6C61"/>
    <w:rsid w:val="007C7302"/>
    <w:rsid w:val="007C74AE"/>
    <w:rsid w:val="007C7C24"/>
    <w:rsid w:val="007D0A2F"/>
    <w:rsid w:val="007D142B"/>
    <w:rsid w:val="007D150E"/>
    <w:rsid w:val="007D1D9E"/>
    <w:rsid w:val="007D1E8B"/>
    <w:rsid w:val="007D201E"/>
    <w:rsid w:val="007D4E95"/>
    <w:rsid w:val="007D4EEF"/>
    <w:rsid w:val="007D535D"/>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9C5"/>
    <w:rsid w:val="00804B3C"/>
    <w:rsid w:val="008054FC"/>
    <w:rsid w:val="00805EEA"/>
    <w:rsid w:val="008073D2"/>
    <w:rsid w:val="008078B9"/>
    <w:rsid w:val="00807929"/>
    <w:rsid w:val="0081040B"/>
    <w:rsid w:val="00810CF7"/>
    <w:rsid w:val="00810CFE"/>
    <w:rsid w:val="00811608"/>
    <w:rsid w:val="00812446"/>
    <w:rsid w:val="00812659"/>
    <w:rsid w:val="00812B67"/>
    <w:rsid w:val="0081363B"/>
    <w:rsid w:val="008138C0"/>
    <w:rsid w:val="0081413E"/>
    <w:rsid w:val="0081437E"/>
    <w:rsid w:val="008144E2"/>
    <w:rsid w:val="008161AD"/>
    <w:rsid w:val="00817599"/>
    <w:rsid w:val="00817B4E"/>
    <w:rsid w:val="00817EDF"/>
    <w:rsid w:val="00820358"/>
    <w:rsid w:val="0082160E"/>
    <w:rsid w:val="00821E30"/>
    <w:rsid w:val="008232AB"/>
    <w:rsid w:val="0082501C"/>
    <w:rsid w:val="008251F0"/>
    <w:rsid w:val="008255F2"/>
    <w:rsid w:val="008259A1"/>
    <w:rsid w:val="00825A46"/>
    <w:rsid w:val="00830895"/>
    <w:rsid w:val="008308F9"/>
    <w:rsid w:val="008338A2"/>
    <w:rsid w:val="008349E6"/>
    <w:rsid w:val="00834EC1"/>
    <w:rsid w:val="0083515A"/>
    <w:rsid w:val="008364B2"/>
    <w:rsid w:val="00836656"/>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4CC9"/>
    <w:rsid w:val="00855877"/>
    <w:rsid w:val="00855D22"/>
    <w:rsid w:val="00856388"/>
    <w:rsid w:val="0085682E"/>
    <w:rsid w:val="0085699B"/>
    <w:rsid w:val="0086033C"/>
    <w:rsid w:val="008606D1"/>
    <w:rsid w:val="00860919"/>
    <w:rsid w:val="00860B0C"/>
    <w:rsid w:val="008611AA"/>
    <w:rsid w:val="00861BA2"/>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5D9E"/>
    <w:rsid w:val="00877D01"/>
    <w:rsid w:val="008806C0"/>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0E78"/>
    <w:rsid w:val="008A0F86"/>
    <w:rsid w:val="008A1054"/>
    <w:rsid w:val="008A1107"/>
    <w:rsid w:val="008A13DF"/>
    <w:rsid w:val="008A1535"/>
    <w:rsid w:val="008A1BD6"/>
    <w:rsid w:val="008A1D47"/>
    <w:rsid w:val="008A36F9"/>
    <w:rsid w:val="008A37E0"/>
    <w:rsid w:val="008A3874"/>
    <w:rsid w:val="008A3A12"/>
    <w:rsid w:val="008A3A81"/>
    <w:rsid w:val="008A3F8F"/>
    <w:rsid w:val="008A5428"/>
    <w:rsid w:val="008A71C4"/>
    <w:rsid w:val="008A76B6"/>
    <w:rsid w:val="008B427B"/>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780"/>
    <w:rsid w:val="008C599A"/>
    <w:rsid w:val="008C719D"/>
    <w:rsid w:val="008D00E5"/>
    <w:rsid w:val="008D0CBA"/>
    <w:rsid w:val="008D2408"/>
    <w:rsid w:val="008D3B2A"/>
    <w:rsid w:val="008D3F03"/>
    <w:rsid w:val="008D483F"/>
    <w:rsid w:val="008D5ED0"/>
    <w:rsid w:val="008D6E76"/>
    <w:rsid w:val="008D79BE"/>
    <w:rsid w:val="008D7D57"/>
    <w:rsid w:val="008E0CF8"/>
    <w:rsid w:val="008E22D8"/>
    <w:rsid w:val="008E280D"/>
    <w:rsid w:val="008E37C0"/>
    <w:rsid w:val="008E3E55"/>
    <w:rsid w:val="008E467A"/>
    <w:rsid w:val="008E4C8F"/>
    <w:rsid w:val="008E5411"/>
    <w:rsid w:val="008E5FC6"/>
    <w:rsid w:val="008E7298"/>
    <w:rsid w:val="008E7515"/>
    <w:rsid w:val="008E7543"/>
    <w:rsid w:val="008E77F9"/>
    <w:rsid w:val="008F0015"/>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18E"/>
    <w:rsid w:val="009232CA"/>
    <w:rsid w:val="00923463"/>
    <w:rsid w:val="00923DBE"/>
    <w:rsid w:val="00924AC2"/>
    <w:rsid w:val="00924D6B"/>
    <w:rsid w:val="00926290"/>
    <w:rsid w:val="009274A4"/>
    <w:rsid w:val="00927E2F"/>
    <w:rsid w:val="009303EC"/>
    <w:rsid w:val="0093062E"/>
    <w:rsid w:val="00930687"/>
    <w:rsid w:val="009311C7"/>
    <w:rsid w:val="009313EB"/>
    <w:rsid w:val="00933349"/>
    <w:rsid w:val="0093430C"/>
    <w:rsid w:val="009344F2"/>
    <w:rsid w:val="00936347"/>
    <w:rsid w:val="009364DF"/>
    <w:rsid w:val="00940B79"/>
    <w:rsid w:val="00940E37"/>
    <w:rsid w:val="009413AA"/>
    <w:rsid w:val="009430F9"/>
    <w:rsid w:val="00943273"/>
    <w:rsid w:val="009443E2"/>
    <w:rsid w:val="009448F4"/>
    <w:rsid w:val="009457B6"/>
    <w:rsid w:val="00945D6A"/>
    <w:rsid w:val="00945E9B"/>
    <w:rsid w:val="00946FB4"/>
    <w:rsid w:val="009476B3"/>
    <w:rsid w:val="00951DC1"/>
    <w:rsid w:val="00953B06"/>
    <w:rsid w:val="009543B0"/>
    <w:rsid w:val="00956AAF"/>
    <w:rsid w:val="00956D2A"/>
    <w:rsid w:val="00957699"/>
    <w:rsid w:val="00957E17"/>
    <w:rsid w:val="00960BA7"/>
    <w:rsid w:val="00960BD3"/>
    <w:rsid w:val="009612A2"/>
    <w:rsid w:val="00962C12"/>
    <w:rsid w:val="00967467"/>
    <w:rsid w:val="0097035C"/>
    <w:rsid w:val="009716AF"/>
    <w:rsid w:val="00971D16"/>
    <w:rsid w:val="00972131"/>
    <w:rsid w:val="00972198"/>
    <w:rsid w:val="0097304A"/>
    <w:rsid w:val="0097458D"/>
    <w:rsid w:val="00975E1A"/>
    <w:rsid w:val="0097640D"/>
    <w:rsid w:val="00977061"/>
    <w:rsid w:val="00977BDB"/>
    <w:rsid w:val="00980A4F"/>
    <w:rsid w:val="00980DDC"/>
    <w:rsid w:val="00981137"/>
    <w:rsid w:val="00981567"/>
    <w:rsid w:val="00982095"/>
    <w:rsid w:val="00982300"/>
    <w:rsid w:val="009825CD"/>
    <w:rsid w:val="00983378"/>
    <w:rsid w:val="0098400B"/>
    <w:rsid w:val="009840B8"/>
    <w:rsid w:val="009854CD"/>
    <w:rsid w:val="009872D0"/>
    <w:rsid w:val="00987EBD"/>
    <w:rsid w:val="009906CE"/>
    <w:rsid w:val="00991B56"/>
    <w:rsid w:val="00991B6A"/>
    <w:rsid w:val="00992939"/>
    <w:rsid w:val="00992BCE"/>
    <w:rsid w:val="009946F2"/>
    <w:rsid w:val="00996312"/>
    <w:rsid w:val="00997091"/>
    <w:rsid w:val="009A13B1"/>
    <w:rsid w:val="009A1A63"/>
    <w:rsid w:val="009A1BDB"/>
    <w:rsid w:val="009A290E"/>
    <w:rsid w:val="009A4651"/>
    <w:rsid w:val="009A51E5"/>
    <w:rsid w:val="009A54EF"/>
    <w:rsid w:val="009A6229"/>
    <w:rsid w:val="009A6694"/>
    <w:rsid w:val="009A6C31"/>
    <w:rsid w:val="009B01AA"/>
    <w:rsid w:val="009B242E"/>
    <w:rsid w:val="009B3969"/>
    <w:rsid w:val="009B3B03"/>
    <w:rsid w:val="009B3F1F"/>
    <w:rsid w:val="009B541B"/>
    <w:rsid w:val="009B5AC6"/>
    <w:rsid w:val="009B609F"/>
    <w:rsid w:val="009B6634"/>
    <w:rsid w:val="009B6EF8"/>
    <w:rsid w:val="009B764E"/>
    <w:rsid w:val="009B7A0F"/>
    <w:rsid w:val="009B7BAE"/>
    <w:rsid w:val="009C2AB4"/>
    <w:rsid w:val="009C3B49"/>
    <w:rsid w:val="009C6000"/>
    <w:rsid w:val="009C6BA3"/>
    <w:rsid w:val="009C6EB9"/>
    <w:rsid w:val="009C721A"/>
    <w:rsid w:val="009C7EF3"/>
    <w:rsid w:val="009D0593"/>
    <w:rsid w:val="009D0A4B"/>
    <w:rsid w:val="009D0FAE"/>
    <w:rsid w:val="009D0FF6"/>
    <w:rsid w:val="009D1942"/>
    <w:rsid w:val="009D27CC"/>
    <w:rsid w:val="009D4ED8"/>
    <w:rsid w:val="009D565B"/>
    <w:rsid w:val="009D647C"/>
    <w:rsid w:val="009D6A45"/>
    <w:rsid w:val="009D79D6"/>
    <w:rsid w:val="009E0063"/>
    <w:rsid w:val="009E0EAA"/>
    <w:rsid w:val="009E124A"/>
    <w:rsid w:val="009E12EC"/>
    <w:rsid w:val="009E2725"/>
    <w:rsid w:val="009E290D"/>
    <w:rsid w:val="009E2974"/>
    <w:rsid w:val="009E2D18"/>
    <w:rsid w:val="009E2D79"/>
    <w:rsid w:val="009E344C"/>
    <w:rsid w:val="009E4A3B"/>
    <w:rsid w:val="009E5D23"/>
    <w:rsid w:val="009E6BC2"/>
    <w:rsid w:val="009E6E1B"/>
    <w:rsid w:val="009E7BE8"/>
    <w:rsid w:val="009E7C4A"/>
    <w:rsid w:val="009F110D"/>
    <w:rsid w:val="009F5BF5"/>
    <w:rsid w:val="009F6D31"/>
    <w:rsid w:val="009F7368"/>
    <w:rsid w:val="00A00151"/>
    <w:rsid w:val="00A00CDC"/>
    <w:rsid w:val="00A00FE9"/>
    <w:rsid w:val="00A03280"/>
    <w:rsid w:val="00A03D61"/>
    <w:rsid w:val="00A04E94"/>
    <w:rsid w:val="00A07783"/>
    <w:rsid w:val="00A07E7A"/>
    <w:rsid w:val="00A1080C"/>
    <w:rsid w:val="00A10C6A"/>
    <w:rsid w:val="00A10C90"/>
    <w:rsid w:val="00A10EE8"/>
    <w:rsid w:val="00A126A5"/>
    <w:rsid w:val="00A12BC7"/>
    <w:rsid w:val="00A139BF"/>
    <w:rsid w:val="00A13A16"/>
    <w:rsid w:val="00A14246"/>
    <w:rsid w:val="00A14428"/>
    <w:rsid w:val="00A16D36"/>
    <w:rsid w:val="00A17EBA"/>
    <w:rsid w:val="00A215B5"/>
    <w:rsid w:val="00A21E7E"/>
    <w:rsid w:val="00A230EF"/>
    <w:rsid w:val="00A23C6E"/>
    <w:rsid w:val="00A23D2A"/>
    <w:rsid w:val="00A23FA2"/>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40D1"/>
    <w:rsid w:val="00A452D7"/>
    <w:rsid w:val="00A458EE"/>
    <w:rsid w:val="00A469D9"/>
    <w:rsid w:val="00A46E4F"/>
    <w:rsid w:val="00A47BA8"/>
    <w:rsid w:val="00A50399"/>
    <w:rsid w:val="00A50790"/>
    <w:rsid w:val="00A508A3"/>
    <w:rsid w:val="00A51E82"/>
    <w:rsid w:val="00A52C95"/>
    <w:rsid w:val="00A5319F"/>
    <w:rsid w:val="00A55C31"/>
    <w:rsid w:val="00A56E76"/>
    <w:rsid w:val="00A57180"/>
    <w:rsid w:val="00A57419"/>
    <w:rsid w:val="00A6099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1E21"/>
    <w:rsid w:val="00A8214A"/>
    <w:rsid w:val="00A827C3"/>
    <w:rsid w:val="00A82D09"/>
    <w:rsid w:val="00A8397A"/>
    <w:rsid w:val="00A86241"/>
    <w:rsid w:val="00A91476"/>
    <w:rsid w:val="00A92C7B"/>
    <w:rsid w:val="00A938F4"/>
    <w:rsid w:val="00A9409E"/>
    <w:rsid w:val="00A9444A"/>
    <w:rsid w:val="00A94561"/>
    <w:rsid w:val="00A9541F"/>
    <w:rsid w:val="00A95CC6"/>
    <w:rsid w:val="00A95D32"/>
    <w:rsid w:val="00A968DA"/>
    <w:rsid w:val="00A97945"/>
    <w:rsid w:val="00A97DCB"/>
    <w:rsid w:val="00AA005F"/>
    <w:rsid w:val="00AA06B7"/>
    <w:rsid w:val="00AA0CC6"/>
    <w:rsid w:val="00AA0F7D"/>
    <w:rsid w:val="00AA2ECC"/>
    <w:rsid w:val="00AA48E8"/>
    <w:rsid w:val="00AA4FF5"/>
    <w:rsid w:val="00AA6548"/>
    <w:rsid w:val="00AA7560"/>
    <w:rsid w:val="00AA7F89"/>
    <w:rsid w:val="00AA7FDB"/>
    <w:rsid w:val="00AB0619"/>
    <w:rsid w:val="00AB0C59"/>
    <w:rsid w:val="00AB0F29"/>
    <w:rsid w:val="00AB18F2"/>
    <w:rsid w:val="00AB1CDC"/>
    <w:rsid w:val="00AB21E5"/>
    <w:rsid w:val="00AB23DF"/>
    <w:rsid w:val="00AB2594"/>
    <w:rsid w:val="00AB2705"/>
    <w:rsid w:val="00AB2950"/>
    <w:rsid w:val="00AB2AD7"/>
    <w:rsid w:val="00AB3ECB"/>
    <w:rsid w:val="00AB439E"/>
    <w:rsid w:val="00AB5451"/>
    <w:rsid w:val="00AB6A8E"/>
    <w:rsid w:val="00AB70FC"/>
    <w:rsid w:val="00AC18BF"/>
    <w:rsid w:val="00AC1B1A"/>
    <w:rsid w:val="00AC2456"/>
    <w:rsid w:val="00AC5E5F"/>
    <w:rsid w:val="00AC64F8"/>
    <w:rsid w:val="00AC7345"/>
    <w:rsid w:val="00AD005D"/>
    <w:rsid w:val="00AD0783"/>
    <w:rsid w:val="00AD0C48"/>
    <w:rsid w:val="00AD13B2"/>
    <w:rsid w:val="00AD21D4"/>
    <w:rsid w:val="00AD2398"/>
    <w:rsid w:val="00AD2DDB"/>
    <w:rsid w:val="00AD43B8"/>
    <w:rsid w:val="00AD60EA"/>
    <w:rsid w:val="00AD696A"/>
    <w:rsid w:val="00AD7830"/>
    <w:rsid w:val="00AE070A"/>
    <w:rsid w:val="00AE0E3A"/>
    <w:rsid w:val="00AE31FB"/>
    <w:rsid w:val="00AE47D9"/>
    <w:rsid w:val="00AE4A31"/>
    <w:rsid w:val="00AE5D3D"/>
    <w:rsid w:val="00AE7E6A"/>
    <w:rsid w:val="00AE7F1B"/>
    <w:rsid w:val="00AF011B"/>
    <w:rsid w:val="00AF0BE8"/>
    <w:rsid w:val="00AF1071"/>
    <w:rsid w:val="00AF1BB1"/>
    <w:rsid w:val="00AF2FDE"/>
    <w:rsid w:val="00AF43C3"/>
    <w:rsid w:val="00AF4ACF"/>
    <w:rsid w:val="00AF4DF2"/>
    <w:rsid w:val="00AF559D"/>
    <w:rsid w:val="00B002AD"/>
    <w:rsid w:val="00B01325"/>
    <w:rsid w:val="00B01F4C"/>
    <w:rsid w:val="00B03153"/>
    <w:rsid w:val="00B04D3D"/>
    <w:rsid w:val="00B050EB"/>
    <w:rsid w:val="00B052B1"/>
    <w:rsid w:val="00B062EF"/>
    <w:rsid w:val="00B067FC"/>
    <w:rsid w:val="00B125F1"/>
    <w:rsid w:val="00B12AFC"/>
    <w:rsid w:val="00B12EC2"/>
    <w:rsid w:val="00B14149"/>
    <w:rsid w:val="00B16D75"/>
    <w:rsid w:val="00B20201"/>
    <w:rsid w:val="00B20371"/>
    <w:rsid w:val="00B2048C"/>
    <w:rsid w:val="00B228B3"/>
    <w:rsid w:val="00B251FF"/>
    <w:rsid w:val="00B27FF0"/>
    <w:rsid w:val="00B30351"/>
    <w:rsid w:val="00B31599"/>
    <w:rsid w:val="00B3282E"/>
    <w:rsid w:val="00B32CF3"/>
    <w:rsid w:val="00B32E71"/>
    <w:rsid w:val="00B34E36"/>
    <w:rsid w:val="00B3505C"/>
    <w:rsid w:val="00B35C8B"/>
    <w:rsid w:val="00B36696"/>
    <w:rsid w:val="00B43975"/>
    <w:rsid w:val="00B43DB2"/>
    <w:rsid w:val="00B447CD"/>
    <w:rsid w:val="00B45297"/>
    <w:rsid w:val="00B4608A"/>
    <w:rsid w:val="00B4645D"/>
    <w:rsid w:val="00B468C8"/>
    <w:rsid w:val="00B50491"/>
    <w:rsid w:val="00B51F26"/>
    <w:rsid w:val="00B52879"/>
    <w:rsid w:val="00B52CF7"/>
    <w:rsid w:val="00B53943"/>
    <w:rsid w:val="00B53C16"/>
    <w:rsid w:val="00B550DB"/>
    <w:rsid w:val="00B5536B"/>
    <w:rsid w:val="00B5666C"/>
    <w:rsid w:val="00B570CA"/>
    <w:rsid w:val="00B608B5"/>
    <w:rsid w:val="00B62075"/>
    <w:rsid w:val="00B63E2D"/>
    <w:rsid w:val="00B65595"/>
    <w:rsid w:val="00B65634"/>
    <w:rsid w:val="00B669DB"/>
    <w:rsid w:val="00B67E06"/>
    <w:rsid w:val="00B67F2D"/>
    <w:rsid w:val="00B70761"/>
    <w:rsid w:val="00B70D5C"/>
    <w:rsid w:val="00B71498"/>
    <w:rsid w:val="00B71E58"/>
    <w:rsid w:val="00B71FCF"/>
    <w:rsid w:val="00B72DB8"/>
    <w:rsid w:val="00B73520"/>
    <w:rsid w:val="00B73714"/>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B6A8C"/>
    <w:rsid w:val="00BC046B"/>
    <w:rsid w:val="00BC3651"/>
    <w:rsid w:val="00BC431B"/>
    <w:rsid w:val="00BC495B"/>
    <w:rsid w:val="00BC52C1"/>
    <w:rsid w:val="00BC77A2"/>
    <w:rsid w:val="00BD0305"/>
    <w:rsid w:val="00BD6C2B"/>
    <w:rsid w:val="00BD7BFC"/>
    <w:rsid w:val="00BE0311"/>
    <w:rsid w:val="00BE0806"/>
    <w:rsid w:val="00BE14CA"/>
    <w:rsid w:val="00BE34EC"/>
    <w:rsid w:val="00BE38F5"/>
    <w:rsid w:val="00BE5321"/>
    <w:rsid w:val="00BE5B16"/>
    <w:rsid w:val="00BF0A69"/>
    <w:rsid w:val="00BF1F91"/>
    <w:rsid w:val="00BF24A4"/>
    <w:rsid w:val="00BF3DDF"/>
    <w:rsid w:val="00BF3FC7"/>
    <w:rsid w:val="00BF4961"/>
    <w:rsid w:val="00BF5042"/>
    <w:rsid w:val="00BF5F3E"/>
    <w:rsid w:val="00C001F4"/>
    <w:rsid w:val="00C01078"/>
    <w:rsid w:val="00C014BA"/>
    <w:rsid w:val="00C019F2"/>
    <w:rsid w:val="00C0331A"/>
    <w:rsid w:val="00C03DFB"/>
    <w:rsid w:val="00C04182"/>
    <w:rsid w:val="00C043D2"/>
    <w:rsid w:val="00C04A96"/>
    <w:rsid w:val="00C04E5B"/>
    <w:rsid w:val="00C05A4D"/>
    <w:rsid w:val="00C05F25"/>
    <w:rsid w:val="00C05F29"/>
    <w:rsid w:val="00C0686A"/>
    <w:rsid w:val="00C07302"/>
    <w:rsid w:val="00C10106"/>
    <w:rsid w:val="00C11BD6"/>
    <w:rsid w:val="00C12F1C"/>
    <w:rsid w:val="00C16DFE"/>
    <w:rsid w:val="00C17B93"/>
    <w:rsid w:val="00C223DB"/>
    <w:rsid w:val="00C22E55"/>
    <w:rsid w:val="00C22FEC"/>
    <w:rsid w:val="00C23A23"/>
    <w:rsid w:val="00C25AB0"/>
    <w:rsid w:val="00C30139"/>
    <w:rsid w:val="00C305BD"/>
    <w:rsid w:val="00C30D16"/>
    <w:rsid w:val="00C31271"/>
    <w:rsid w:val="00C31542"/>
    <w:rsid w:val="00C3191C"/>
    <w:rsid w:val="00C31A78"/>
    <w:rsid w:val="00C3257D"/>
    <w:rsid w:val="00C3296E"/>
    <w:rsid w:val="00C34900"/>
    <w:rsid w:val="00C34C4A"/>
    <w:rsid w:val="00C350A6"/>
    <w:rsid w:val="00C35BCE"/>
    <w:rsid w:val="00C36B8B"/>
    <w:rsid w:val="00C36D51"/>
    <w:rsid w:val="00C37DCD"/>
    <w:rsid w:val="00C37DD7"/>
    <w:rsid w:val="00C37E33"/>
    <w:rsid w:val="00C41262"/>
    <w:rsid w:val="00C43066"/>
    <w:rsid w:val="00C4367D"/>
    <w:rsid w:val="00C441CC"/>
    <w:rsid w:val="00C446B1"/>
    <w:rsid w:val="00C44ED1"/>
    <w:rsid w:val="00C45AF0"/>
    <w:rsid w:val="00C479F5"/>
    <w:rsid w:val="00C47C2F"/>
    <w:rsid w:val="00C50A12"/>
    <w:rsid w:val="00C50BF3"/>
    <w:rsid w:val="00C50C8D"/>
    <w:rsid w:val="00C52D55"/>
    <w:rsid w:val="00C52F5D"/>
    <w:rsid w:val="00C52FFE"/>
    <w:rsid w:val="00C53A27"/>
    <w:rsid w:val="00C53AE0"/>
    <w:rsid w:val="00C57512"/>
    <w:rsid w:val="00C57543"/>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1711"/>
    <w:rsid w:val="00C732B3"/>
    <w:rsid w:val="00C74E85"/>
    <w:rsid w:val="00C760FF"/>
    <w:rsid w:val="00C8168C"/>
    <w:rsid w:val="00C820F2"/>
    <w:rsid w:val="00C82495"/>
    <w:rsid w:val="00C82BC1"/>
    <w:rsid w:val="00C837A1"/>
    <w:rsid w:val="00C83C97"/>
    <w:rsid w:val="00C845C6"/>
    <w:rsid w:val="00C854FD"/>
    <w:rsid w:val="00C85F54"/>
    <w:rsid w:val="00C87043"/>
    <w:rsid w:val="00C879B2"/>
    <w:rsid w:val="00C90347"/>
    <w:rsid w:val="00C91398"/>
    <w:rsid w:val="00C91730"/>
    <w:rsid w:val="00C93E3E"/>
    <w:rsid w:val="00C9533E"/>
    <w:rsid w:val="00C95EBB"/>
    <w:rsid w:val="00C9639B"/>
    <w:rsid w:val="00C973AC"/>
    <w:rsid w:val="00CA020A"/>
    <w:rsid w:val="00CA0243"/>
    <w:rsid w:val="00CA0A99"/>
    <w:rsid w:val="00CA0D0B"/>
    <w:rsid w:val="00CA0F02"/>
    <w:rsid w:val="00CA1B96"/>
    <w:rsid w:val="00CA20D4"/>
    <w:rsid w:val="00CA2B85"/>
    <w:rsid w:val="00CA2E7E"/>
    <w:rsid w:val="00CA3D0D"/>
    <w:rsid w:val="00CA3EF3"/>
    <w:rsid w:val="00CA4D28"/>
    <w:rsid w:val="00CA4FD3"/>
    <w:rsid w:val="00CA5AA9"/>
    <w:rsid w:val="00CA6078"/>
    <w:rsid w:val="00CA6730"/>
    <w:rsid w:val="00CA7622"/>
    <w:rsid w:val="00CB05D3"/>
    <w:rsid w:val="00CB08A2"/>
    <w:rsid w:val="00CB1004"/>
    <w:rsid w:val="00CB1765"/>
    <w:rsid w:val="00CB1A34"/>
    <w:rsid w:val="00CB44E8"/>
    <w:rsid w:val="00CB4E6A"/>
    <w:rsid w:val="00CB55DD"/>
    <w:rsid w:val="00CB57EC"/>
    <w:rsid w:val="00CB632A"/>
    <w:rsid w:val="00CB63AB"/>
    <w:rsid w:val="00CB6E0A"/>
    <w:rsid w:val="00CB6E99"/>
    <w:rsid w:val="00CB75B9"/>
    <w:rsid w:val="00CC2197"/>
    <w:rsid w:val="00CC21A5"/>
    <w:rsid w:val="00CC34F9"/>
    <w:rsid w:val="00CC46A4"/>
    <w:rsid w:val="00CC57E6"/>
    <w:rsid w:val="00CC5DE3"/>
    <w:rsid w:val="00CC6E87"/>
    <w:rsid w:val="00CC71D6"/>
    <w:rsid w:val="00CD0DD9"/>
    <w:rsid w:val="00CD2E53"/>
    <w:rsid w:val="00CD2F3F"/>
    <w:rsid w:val="00CD318C"/>
    <w:rsid w:val="00CD31F3"/>
    <w:rsid w:val="00CD5604"/>
    <w:rsid w:val="00CD5856"/>
    <w:rsid w:val="00CD6709"/>
    <w:rsid w:val="00CD729E"/>
    <w:rsid w:val="00CE0A60"/>
    <w:rsid w:val="00CE0AB7"/>
    <w:rsid w:val="00CE24AB"/>
    <w:rsid w:val="00CE2574"/>
    <w:rsid w:val="00CE2CA9"/>
    <w:rsid w:val="00CE30F2"/>
    <w:rsid w:val="00CE6741"/>
    <w:rsid w:val="00CE68B1"/>
    <w:rsid w:val="00CE77C5"/>
    <w:rsid w:val="00CE7D2A"/>
    <w:rsid w:val="00CF001E"/>
    <w:rsid w:val="00CF18BE"/>
    <w:rsid w:val="00CF1E95"/>
    <w:rsid w:val="00CF2A71"/>
    <w:rsid w:val="00CF2EB1"/>
    <w:rsid w:val="00CF41EA"/>
    <w:rsid w:val="00CF50F1"/>
    <w:rsid w:val="00CF5199"/>
    <w:rsid w:val="00CF7249"/>
    <w:rsid w:val="00D02E3B"/>
    <w:rsid w:val="00D03A73"/>
    <w:rsid w:val="00D05090"/>
    <w:rsid w:val="00D055AE"/>
    <w:rsid w:val="00D058A4"/>
    <w:rsid w:val="00D06D0E"/>
    <w:rsid w:val="00D06D52"/>
    <w:rsid w:val="00D10214"/>
    <w:rsid w:val="00D1076B"/>
    <w:rsid w:val="00D10EE4"/>
    <w:rsid w:val="00D11B5C"/>
    <w:rsid w:val="00D12290"/>
    <w:rsid w:val="00D1231A"/>
    <w:rsid w:val="00D12A9B"/>
    <w:rsid w:val="00D14AB1"/>
    <w:rsid w:val="00D15859"/>
    <w:rsid w:val="00D222D7"/>
    <w:rsid w:val="00D234AF"/>
    <w:rsid w:val="00D25E1A"/>
    <w:rsid w:val="00D27171"/>
    <w:rsid w:val="00D27A1A"/>
    <w:rsid w:val="00D30B89"/>
    <w:rsid w:val="00D31A8B"/>
    <w:rsid w:val="00D31B12"/>
    <w:rsid w:val="00D3231C"/>
    <w:rsid w:val="00D33B7E"/>
    <w:rsid w:val="00D34743"/>
    <w:rsid w:val="00D35160"/>
    <w:rsid w:val="00D359CD"/>
    <w:rsid w:val="00D36067"/>
    <w:rsid w:val="00D36277"/>
    <w:rsid w:val="00D40582"/>
    <w:rsid w:val="00D41ED1"/>
    <w:rsid w:val="00D42F3D"/>
    <w:rsid w:val="00D42FC2"/>
    <w:rsid w:val="00D43817"/>
    <w:rsid w:val="00D43D69"/>
    <w:rsid w:val="00D443CE"/>
    <w:rsid w:val="00D44759"/>
    <w:rsid w:val="00D448F7"/>
    <w:rsid w:val="00D472FC"/>
    <w:rsid w:val="00D508DF"/>
    <w:rsid w:val="00D5197E"/>
    <w:rsid w:val="00D5234A"/>
    <w:rsid w:val="00D5247E"/>
    <w:rsid w:val="00D537F6"/>
    <w:rsid w:val="00D55DEC"/>
    <w:rsid w:val="00D55E90"/>
    <w:rsid w:val="00D56195"/>
    <w:rsid w:val="00D56AAB"/>
    <w:rsid w:val="00D57DD7"/>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3F7F"/>
    <w:rsid w:val="00D744E2"/>
    <w:rsid w:val="00D74E0F"/>
    <w:rsid w:val="00D7567E"/>
    <w:rsid w:val="00D76302"/>
    <w:rsid w:val="00D76F51"/>
    <w:rsid w:val="00D77E5C"/>
    <w:rsid w:val="00D807DD"/>
    <w:rsid w:val="00D818B4"/>
    <w:rsid w:val="00D81FDE"/>
    <w:rsid w:val="00D8239C"/>
    <w:rsid w:val="00D82AE3"/>
    <w:rsid w:val="00D8345A"/>
    <w:rsid w:val="00D83B82"/>
    <w:rsid w:val="00D84005"/>
    <w:rsid w:val="00D86335"/>
    <w:rsid w:val="00D86D01"/>
    <w:rsid w:val="00D90F2E"/>
    <w:rsid w:val="00D91328"/>
    <w:rsid w:val="00D914DD"/>
    <w:rsid w:val="00D926FC"/>
    <w:rsid w:val="00D93216"/>
    <w:rsid w:val="00D93D3A"/>
    <w:rsid w:val="00D946D8"/>
    <w:rsid w:val="00D94970"/>
    <w:rsid w:val="00D95C3A"/>
    <w:rsid w:val="00D95D71"/>
    <w:rsid w:val="00D97DA7"/>
    <w:rsid w:val="00DA08BA"/>
    <w:rsid w:val="00DA0EC5"/>
    <w:rsid w:val="00DA1165"/>
    <w:rsid w:val="00DA133F"/>
    <w:rsid w:val="00DA379C"/>
    <w:rsid w:val="00DA650F"/>
    <w:rsid w:val="00DA66DB"/>
    <w:rsid w:val="00DB0536"/>
    <w:rsid w:val="00DB0570"/>
    <w:rsid w:val="00DB0C61"/>
    <w:rsid w:val="00DB357E"/>
    <w:rsid w:val="00DB3764"/>
    <w:rsid w:val="00DB3B20"/>
    <w:rsid w:val="00DB3FDD"/>
    <w:rsid w:val="00DB5BCB"/>
    <w:rsid w:val="00DB70E7"/>
    <w:rsid w:val="00DB7503"/>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3EA0"/>
    <w:rsid w:val="00E0435D"/>
    <w:rsid w:val="00E054C8"/>
    <w:rsid w:val="00E10EE1"/>
    <w:rsid w:val="00E12A0E"/>
    <w:rsid w:val="00E12D6D"/>
    <w:rsid w:val="00E1304E"/>
    <w:rsid w:val="00E132D7"/>
    <w:rsid w:val="00E1432A"/>
    <w:rsid w:val="00E14AA9"/>
    <w:rsid w:val="00E150E9"/>
    <w:rsid w:val="00E1578E"/>
    <w:rsid w:val="00E16924"/>
    <w:rsid w:val="00E17445"/>
    <w:rsid w:val="00E22D8B"/>
    <w:rsid w:val="00E2467D"/>
    <w:rsid w:val="00E24E75"/>
    <w:rsid w:val="00E24F6B"/>
    <w:rsid w:val="00E2563E"/>
    <w:rsid w:val="00E25B32"/>
    <w:rsid w:val="00E3121A"/>
    <w:rsid w:val="00E315DA"/>
    <w:rsid w:val="00E3184E"/>
    <w:rsid w:val="00E31EB7"/>
    <w:rsid w:val="00E321E0"/>
    <w:rsid w:val="00E33C14"/>
    <w:rsid w:val="00E362CE"/>
    <w:rsid w:val="00E37526"/>
    <w:rsid w:val="00E3776F"/>
    <w:rsid w:val="00E40D66"/>
    <w:rsid w:val="00E4128B"/>
    <w:rsid w:val="00E4325E"/>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21F"/>
    <w:rsid w:val="00E54CE4"/>
    <w:rsid w:val="00E552A2"/>
    <w:rsid w:val="00E552A6"/>
    <w:rsid w:val="00E554E7"/>
    <w:rsid w:val="00E55A5B"/>
    <w:rsid w:val="00E570B2"/>
    <w:rsid w:val="00E576BE"/>
    <w:rsid w:val="00E57A8A"/>
    <w:rsid w:val="00E57C02"/>
    <w:rsid w:val="00E61787"/>
    <w:rsid w:val="00E62FB1"/>
    <w:rsid w:val="00E6315E"/>
    <w:rsid w:val="00E63732"/>
    <w:rsid w:val="00E6460C"/>
    <w:rsid w:val="00E65ABC"/>
    <w:rsid w:val="00E65B3D"/>
    <w:rsid w:val="00E6635F"/>
    <w:rsid w:val="00E66A74"/>
    <w:rsid w:val="00E70FEC"/>
    <w:rsid w:val="00E71154"/>
    <w:rsid w:val="00E71DEE"/>
    <w:rsid w:val="00E72739"/>
    <w:rsid w:val="00E73406"/>
    <w:rsid w:val="00E73F6F"/>
    <w:rsid w:val="00E770CE"/>
    <w:rsid w:val="00E81889"/>
    <w:rsid w:val="00E81902"/>
    <w:rsid w:val="00E8496A"/>
    <w:rsid w:val="00E87668"/>
    <w:rsid w:val="00E8799C"/>
    <w:rsid w:val="00E9137A"/>
    <w:rsid w:val="00E9201A"/>
    <w:rsid w:val="00E9239F"/>
    <w:rsid w:val="00E926C3"/>
    <w:rsid w:val="00E928A0"/>
    <w:rsid w:val="00E947CE"/>
    <w:rsid w:val="00E96339"/>
    <w:rsid w:val="00E97173"/>
    <w:rsid w:val="00EA25ED"/>
    <w:rsid w:val="00EA2763"/>
    <w:rsid w:val="00EA3729"/>
    <w:rsid w:val="00EA3C03"/>
    <w:rsid w:val="00EA6124"/>
    <w:rsid w:val="00EA6A55"/>
    <w:rsid w:val="00EB02D8"/>
    <w:rsid w:val="00EB1F53"/>
    <w:rsid w:val="00EB3650"/>
    <w:rsid w:val="00EB45C0"/>
    <w:rsid w:val="00EB5DE6"/>
    <w:rsid w:val="00EC108D"/>
    <w:rsid w:val="00EC11BB"/>
    <w:rsid w:val="00EC2AD3"/>
    <w:rsid w:val="00EC2C9E"/>
    <w:rsid w:val="00EC2F2A"/>
    <w:rsid w:val="00EC3045"/>
    <w:rsid w:val="00EC4810"/>
    <w:rsid w:val="00EC531D"/>
    <w:rsid w:val="00EC75F6"/>
    <w:rsid w:val="00EC792F"/>
    <w:rsid w:val="00ED157A"/>
    <w:rsid w:val="00ED2235"/>
    <w:rsid w:val="00ED350F"/>
    <w:rsid w:val="00ED3BA5"/>
    <w:rsid w:val="00ED506F"/>
    <w:rsid w:val="00ED5930"/>
    <w:rsid w:val="00ED7DB0"/>
    <w:rsid w:val="00EE0B01"/>
    <w:rsid w:val="00EE1A81"/>
    <w:rsid w:val="00EE392F"/>
    <w:rsid w:val="00EE3B9C"/>
    <w:rsid w:val="00EE54F0"/>
    <w:rsid w:val="00EE5853"/>
    <w:rsid w:val="00EE5A73"/>
    <w:rsid w:val="00EE5B2D"/>
    <w:rsid w:val="00EE61B7"/>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F85"/>
    <w:rsid w:val="00F007B2"/>
    <w:rsid w:val="00F00DF4"/>
    <w:rsid w:val="00F01DB1"/>
    <w:rsid w:val="00F02913"/>
    <w:rsid w:val="00F03FF8"/>
    <w:rsid w:val="00F0407D"/>
    <w:rsid w:val="00F04E8B"/>
    <w:rsid w:val="00F05AA2"/>
    <w:rsid w:val="00F065E5"/>
    <w:rsid w:val="00F06DF1"/>
    <w:rsid w:val="00F07445"/>
    <w:rsid w:val="00F108C6"/>
    <w:rsid w:val="00F1116E"/>
    <w:rsid w:val="00F112A8"/>
    <w:rsid w:val="00F11403"/>
    <w:rsid w:val="00F1157D"/>
    <w:rsid w:val="00F121B9"/>
    <w:rsid w:val="00F1419D"/>
    <w:rsid w:val="00F1539E"/>
    <w:rsid w:val="00F156A3"/>
    <w:rsid w:val="00F17F4D"/>
    <w:rsid w:val="00F203A7"/>
    <w:rsid w:val="00F21C9A"/>
    <w:rsid w:val="00F21F7F"/>
    <w:rsid w:val="00F2397B"/>
    <w:rsid w:val="00F24373"/>
    <w:rsid w:val="00F31EA4"/>
    <w:rsid w:val="00F3289C"/>
    <w:rsid w:val="00F34699"/>
    <w:rsid w:val="00F34715"/>
    <w:rsid w:val="00F35FD4"/>
    <w:rsid w:val="00F375A4"/>
    <w:rsid w:val="00F4095A"/>
    <w:rsid w:val="00F40BE4"/>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84D"/>
    <w:rsid w:val="00F63AA2"/>
    <w:rsid w:val="00F6543A"/>
    <w:rsid w:val="00F66127"/>
    <w:rsid w:val="00F664CC"/>
    <w:rsid w:val="00F6791B"/>
    <w:rsid w:val="00F67AB2"/>
    <w:rsid w:val="00F67C46"/>
    <w:rsid w:val="00F7094E"/>
    <w:rsid w:val="00F70A0D"/>
    <w:rsid w:val="00F720AC"/>
    <w:rsid w:val="00F73D36"/>
    <w:rsid w:val="00F77BAE"/>
    <w:rsid w:val="00F800FB"/>
    <w:rsid w:val="00F811E7"/>
    <w:rsid w:val="00F820E6"/>
    <w:rsid w:val="00F827F5"/>
    <w:rsid w:val="00F82F38"/>
    <w:rsid w:val="00F83BFE"/>
    <w:rsid w:val="00F849D5"/>
    <w:rsid w:val="00F8789C"/>
    <w:rsid w:val="00F87B16"/>
    <w:rsid w:val="00F900E5"/>
    <w:rsid w:val="00F902C2"/>
    <w:rsid w:val="00F91B55"/>
    <w:rsid w:val="00F92E4B"/>
    <w:rsid w:val="00F931C4"/>
    <w:rsid w:val="00F942D0"/>
    <w:rsid w:val="00F94C94"/>
    <w:rsid w:val="00F95899"/>
    <w:rsid w:val="00F959B6"/>
    <w:rsid w:val="00F975C2"/>
    <w:rsid w:val="00FA0806"/>
    <w:rsid w:val="00FA0911"/>
    <w:rsid w:val="00FA37EF"/>
    <w:rsid w:val="00FA40E3"/>
    <w:rsid w:val="00FA4398"/>
    <w:rsid w:val="00FA4AE4"/>
    <w:rsid w:val="00FA53C7"/>
    <w:rsid w:val="00FA6368"/>
    <w:rsid w:val="00FA63D3"/>
    <w:rsid w:val="00FA6470"/>
    <w:rsid w:val="00FA715E"/>
    <w:rsid w:val="00FA75DC"/>
    <w:rsid w:val="00FB07B6"/>
    <w:rsid w:val="00FB1044"/>
    <w:rsid w:val="00FB1107"/>
    <w:rsid w:val="00FB156C"/>
    <w:rsid w:val="00FB38AF"/>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663"/>
    <w:rsid w:val="00FE776E"/>
    <w:rsid w:val="00FE7917"/>
    <w:rsid w:val="00FE7B10"/>
    <w:rsid w:val="00FE7B17"/>
    <w:rsid w:val="00FE7C8C"/>
    <w:rsid w:val="00FF02FC"/>
    <w:rsid w:val="00FF0E36"/>
    <w:rsid w:val="00FF1758"/>
    <w:rsid w:val="00FF370A"/>
    <w:rsid w:val="00FF3EBF"/>
    <w:rsid w:val="00FF41A7"/>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FE"/>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character" w:styleId="PlaceholderText">
    <w:name w:val="Placeholder Text"/>
    <w:basedOn w:val="DefaultParagraphFont"/>
    <w:uiPriority w:val="99"/>
    <w:semiHidden/>
    <w:rsid w:val="00231A07"/>
    <w:rPr>
      <w:color w:val="808080"/>
    </w:rPr>
  </w:style>
  <w:style w:type="paragraph" w:customStyle="1" w:styleId="Doc-text2">
    <w:name w:val="Doc-text2"/>
    <w:basedOn w:val="Normal"/>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Normal"/>
    <w:next w:val="Doc-text2"/>
    <w:uiPriority w:val="99"/>
    <w:qFormat/>
    <w:rsid w:val="00485B5D"/>
    <w:pPr>
      <w:numPr>
        <w:numId w:val="14"/>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694CBC"/>
  </w:style>
  <w:style w:type="character" w:customStyle="1" w:styleId="cf01">
    <w:name w:val="cf01"/>
    <w:basedOn w:val="DefaultParagraphFont"/>
    <w:rsid w:val="00836656"/>
    <w:rPr>
      <w:rFonts w:ascii="Microsoft JhengHei" w:eastAsia="Microsoft JhengHei" w:hAnsi="Microsoft JhengHe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9648874">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29720137">
      <w:bodyDiv w:val="1"/>
      <w:marLeft w:val="0"/>
      <w:marRight w:val="0"/>
      <w:marTop w:val="0"/>
      <w:marBottom w:val="0"/>
      <w:divBdr>
        <w:top w:val="none" w:sz="0" w:space="0" w:color="auto"/>
        <w:left w:val="none" w:sz="0" w:space="0" w:color="auto"/>
        <w:bottom w:val="none" w:sz="0" w:space="0" w:color="auto"/>
        <w:right w:val="none" w:sz="0" w:space="0" w:color="auto"/>
      </w:divBdr>
    </w:div>
    <w:div w:id="37172280">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1798690">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0432284">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09806266">
      <w:bodyDiv w:val="1"/>
      <w:marLeft w:val="0"/>
      <w:marRight w:val="0"/>
      <w:marTop w:val="0"/>
      <w:marBottom w:val="0"/>
      <w:divBdr>
        <w:top w:val="none" w:sz="0" w:space="0" w:color="auto"/>
        <w:left w:val="none" w:sz="0" w:space="0" w:color="auto"/>
        <w:bottom w:val="none" w:sz="0" w:space="0" w:color="auto"/>
        <w:right w:val="none" w:sz="0" w:space="0" w:color="auto"/>
      </w:divBdr>
    </w:div>
    <w:div w:id="210776953">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0950732">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91071141">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56313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3881469">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8362720">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584621">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231787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20118171">
      <w:bodyDiv w:val="1"/>
      <w:marLeft w:val="0"/>
      <w:marRight w:val="0"/>
      <w:marTop w:val="0"/>
      <w:marBottom w:val="0"/>
      <w:divBdr>
        <w:top w:val="none" w:sz="0" w:space="0" w:color="auto"/>
        <w:left w:val="none" w:sz="0" w:space="0" w:color="auto"/>
        <w:bottom w:val="none" w:sz="0" w:space="0" w:color="auto"/>
        <w:right w:val="none" w:sz="0" w:space="0" w:color="auto"/>
      </w:divBdr>
    </w:div>
    <w:div w:id="82439901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0922661">
      <w:bodyDiv w:val="1"/>
      <w:marLeft w:val="0"/>
      <w:marRight w:val="0"/>
      <w:marTop w:val="0"/>
      <w:marBottom w:val="0"/>
      <w:divBdr>
        <w:top w:val="none" w:sz="0" w:space="0" w:color="auto"/>
        <w:left w:val="none" w:sz="0" w:space="0" w:color="auto"/>
        <w:bottom w:val="none" w:sz="0" w:space="0" w:color="auto"/>
        <w:right w:val="none" w:sz="0" w:space="0" w:color="auto"/>
      </w:divBdr>
    </w:div>
    <w:div w:id="854267881">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968619">
      <w:bodyDiv w:val="1"/>
      <w:marLeft w:val="0"/>
      <w:marRight w:val="0"/>
      <w:marTop w:val="0"/>
      <w:marBottom w:val="0"/>
      <w:divBdr>
        <w:top w:val="none" w:sz="0" w:space="0" w:color="auto"/>
        <w:left w:val="none" w:sz="0" w:space="0" w:color="auto"/>
        <w:bottom w:val="none" w:sz="0" w:space="0" w:color="auto"/>
        <w:right w:val="none" w:sz="0" w:space="0" w:color="auto"/>
      </w:divBdr>
    </w:div>
    <w:div w:id="856194514">
      <w:bodyDiv w:val="1"/>
      <w:marLeft w:val="0"/>
      <w:marRight w:val="0"/>
      <w:marTop w:val="0"/>
      <w:marBottom w:val="0"/>
      <w:divBdr>
        <w:top w:val="none" w:sz="0" w:space="0" w:color="auto"/>
        <w:left w:val="none" w:sz="0" w:space="0" w:color="auto"/>
        <w:bottom w:val="none" w:sz="0" w:space="0" w:color="auto"/>
        <w:right w:val="none" w:sz="0" w:space="0" w:color="auto"/>
      </w:divBdr>
    </w:div>
    <w:div w:id="865291132">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7182432">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044671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2972882">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0226435">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57300672">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762228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29827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1859392">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1446726">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76000635">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2089684">
      <w:bodyDiv w:val="1"/>
      <w:marLeft w:val="0"/>
      <w:marRight w:val="0"/>
      <w:marTop w:val="0"/>
      <w:marBottom w:val="0"/>
      <w:divBdr>
        <w:top w:val="none" w:sz="0" w:space="0" w:color="auto"/>
        <w:left w:val="none" w:sz="0" w:space="0" w:color="auto"/>
        <w:bottom w:val="none" w:sz="0" w:space="0" w:color="auto"/>
        <w:right w:val="none" w:sz="0" w:space="0" w:color="auto"/>
      </w:divBdr>
    </w:div>
    <w:div w:id="1479346462">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196334">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801614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8375156">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266185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2470838">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117302">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993287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221</TotalTime>
  <Pages>6</Pages>
  <Words>2669</Words>
  <Characters>15215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20</cp:revision>
  <dcterms:created xsi:type="dcterms:W3CDTF">2025-05-06T13:05:00Z</dcterms:created>
  <dcterms:modified xsi:type="dcterms:W3CDTF">2025-08-15T03:28:00Z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